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5" w:rsidRDefault="00316C85">
      <w:pPr>
        <w:rPr>
          <w:sz w:val="36"/>
          <w:szCs w:val="36"/>
        </w:rPr>
      </w:pPr>
    </w:p>
    <w:p w:rsidR="00E75494" w:rsidRPr="00C4283E" w:rsidRDefault="00E75494">
      <w:pPr>
        <w:rPr>
          <w:sz w:val="36"/>
          <w:szCs w:val="36"/>
        </w:rPr>
      </w:pPr>
    </w:p>
    <w:p w:rsidR="00E75494" w:rsidRDefault="00E75494">
      <w:pPr>
        <w:rPr>
          <w:color w:val="E36C0A" w:themeColor="accent6" w:themeShade="BF"/>
          <w:sz w:val="48"/>
          <w:szCs w:val="48"/>
        </w:rPr>
      </w:pPr>
      <w:r>
        <w:rPr>
          <w:sz w:val="36"/>
          <w:szCs w:val="36"/>
        </w:rPr>
        <w:t xml:space="preserve">ISE-Projektstelle:  </w:t>
      </w:r>
      <w:proofErr w:type="spellStart"/>
      <w:r w:rsidRPr="00C4283E">
        <w:rPr>
          <w:color w:val="E36C0A" w:themeColor="accent6" w:themeShade="BF"/>
          <w:sz w:val="48"/>
          <w:szCs w:val="48"/>
          <w:u w:val="single"/>
        </w:rPr>
        <w:t>N</w:t>
      </w:r>
      <w:r w:rsidRPr="00C4283E">
        <w:rPr>
          <w:color w:val="00B050"/>
          <w:sz w:val="48"/>
          <w:szCs w:val="48"/>
          <w:u w:val="single"/>
        </w:rPr>
        <w:t>u</w:t>
      </w:r>
      <w:r w:rsidRPr="00C4283E">
        <w:rPr>
          <w:color w:val="548DD4" w:themeColor="text2" w:themeTint="99"/>
          <w:sz w:val="48"/>
          <w:szCs w:val="48"/>
          <w:u w:val="single"/>
        </w:rPr>
        <w:t>e</w:t>
      </w:r>
      <w:r w:rsidRPr="00C4283E">
        <w:rPr>
          <w:color w:val="FF0000"/>
          <w:sz w:val="48"/>
          <w:szCs w:val="48"/>
          <w:u w:val="single"/>
        </w:rPr>
        <w:t>s</w:t>
      </w:r>
      <w:r w:rsidRPr="00C4283E">
        <w:rPr>
          <w:color w:val="00B050"/>
          <w:sz w:val="48"/>
          <w:szCs w:val="48"/>
          <w:u w:val="single"/>
        </w:rPr>
        <w:t>t</w:t>
      </w:r>
      <w:r w:rsidRPr="00C4283E">
        <w:rPr>
          <w:color w:val="000000" w:themeColor="text1"/>
          <w:sz w:val="48"/>
          <w:szCs w:val="48"/>
          <w:u w:val="single"/>
        </w:rPr>
        <w:t>r</w:t>
      </w:r>
      <w:r w:rsidRPr="00C4283E">
        <w:rPr>
          <w:color w:val="E36C0A" w:themeColor="accent6" w:themeShade="BF"/>
          <w:sz w:val="48"/>
          <w:szCs w:val="48"/>
          <w:u w:val="single"/>
        </w:rPr>
        <w:t>o</w:t>
      </w:r>
      <w:proofErr w:type="spellEnd"/>
      <w:r w:rsidRPr="00C4283E">
        <w:rPr>
          <w:color w:val="E36C0A" w:themeColor="accent6" w:themeShade="BF"/>
          <w:sz w:val="48"/>
          <w:szCs w:val="48"/>
          <w:u w:val="single"/>
        </w:rPr>
        <w:t xml:space="preserve"> </w:t>
      </w:r>
      <w:proofErr w:type="spellStart"/>
      <w:r w:rsidRPr="00C4283E">
        <w:rPr>
          <w:color w:val="948A54" w:themeColor="background2" w:themeShade="80"/>
          <w:sz w:val="48"/>
          <w:szCs w:val="48"/>
          <w:u w:val="single"/>
        </w:rPr>
        <w:t>M</w:t>
      </w:r>
      <w:r w:rsidRPr="00C4283E">
        <w:rPr>
          <w:color w:val="548DD4" w:themeColor="text2" w:themeTint="99"/>
          <w:sz w:val="48"/>
          <w:szCs w:val="48"/>
          <w:u w:val="single"/>
        </w:rPr>
        <w:t>u</w:t>
      </w:r>
      <w:r w:rsidRPr="00C4283E">
        <w:rPr>
          <w:color w:val="FF0000"/>
          <w:sz w:val="48"/>
          <w:szCs w:val="48"/>
          <w:u w:val="single"/>
        </w:rPr>
        <w:t>n</w:t>
      </w:r>
      <w:r w:rsidRPr="00C4283E">
        <w:rPr>
          <w:color w:val="00B050"/>
          <w:sz w:val="48"/>
          <w:szCs w:val="48"/>
          <w:u w:val="single"/>
        </w:rPr>
        <w:t>d</w:t>
      </w:r>
      <w:r w:rsidRPr="00C4283E">
        <w:rPr>
          <w:color w:val="E36C0A" w:themeColor="accent6" w:themeShade="BF"/>
          <w:sz w:val="48"/>
          <w:szCs w:val="48"/>
          <w:u w:val="single"/>
        </w:rPr>
        <w:t>o</w:t>
      </w:r>
      <w:proofErr w:type="spellEnd"/>
      <w:r w:rsidR="00555AF4">
        <w:rPr>
          <w:color w:val="E36C0A" w:themeColor="accent6" w:themeShade="BF"/>
          <w:sz w:val="48"/>
          <w:szCs w:val="48"/>
          <w:u w:val="single"/>
        </w:rPr>
        <w:t xml:space="preserve">        </w:t>
      </w:r>
      <w:r w:rsidR="00555AF4" w:rsidRPr="00555AF4">
        <w:rPr>
          <w:noProof/>
          <w:color w:val="E36C0A" w:themeColor="accent6" w:themeShade="BF"/>
          <w:sz w:val="48"/>
          <w:szCs w:val="48"/>
          <w:u w:val="single"/>
          <w:lang w:eastAsia="de-DE"/>
        </w:rPr>
        <w:drawing>
          <wp:inline distT="0" distB="0" distL="0" distR="0">
            <wp:extent cx="1331833" cy="1133475"/>
            <wp:effectExtent l="19050" t="0" r="1667" b="0"/>
            <wp:docPr id="2" name="Bild 1" descr=" Bild in Originalgröße anzeige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ild in Originalgröße anzeigen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3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94" w:rsidRDefault="00E75494">
      <w:pPr>
        <w:rPr>
          <w:color w:val="E36C0A" w:themeColor="accent6" w:themeShade="BF"/>
          <w:sz w:val="48"/>
          <w:szCs w:val="48"/>
        </w:rPr>
      </w:pPr>
    </w:p>
    <w:p w:rsidR="00E75494" w:rsidRDefault="00E75494">
      <w:pPr>
        <w:rPr>
          <w:sz w:val="32"/>
          <w:szCs w:val="32"/>
        </w:rPr>
      </w:pPr>
      <w:r>
        <w:rPr>
          <w:sz w:val="32"/>
          <w:szCs w:val="32"/>
        </w:rPr>
        <w:t xml:space="preserve">Die Projektstelle </w:t>
      </w:r>
      <w:proofErr w:type="spellStart"/>
      <w:r>
        <w:rPr>
          <w:sz w:val="32"/>
          <w:szCs w:val="32"/>
        </w:rPr>
        <w:t>Nuestro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Mundo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„</w:t>
      </w:r>
      <w:proofErr w:type="gramEnd"/>
      <w:r>
        <w:rPr>
          <w:sz w:val="32"/>
          <w:szCs w:val="32"/>
        </w:rPr>
        <w:t xml:space="preserve">Unsere Welt“) liegt am südlichsten Rande Europas, </w:t>
      </w:r>
      <w:r w:rsidR="00283BFD">
        <w:rPr>
          <w:sz w:val="32"/>
          <w:szCs w:val="32"/>
        </w:rPr>
        <w:t>an der Mittelmee</w:t>
      </w:r>
      <w:r w:rsidR="00196A91">
        <w:rPr>
          <w:sz w:val="32"/>
          <w:szCs w:val="32"/>
        </w:rPr>
        <w:t>r</w:t>
      </w:r>
      <w:r w:rsidR="00283BFD">
        <w:rPr>
          <w:sz w:val="32"/>
          <w:szCs w:val="32"/>
        </w:rPr>
        <w:t xml:space="preserve">küste (Costa del Sol) </w:t>
      </w:r>
      <w:r>
        <w:rPr>
          <w:sz w:val="32"/>
          <w:szCs w:val="32"/>
        </w:rPr>
        <w:t>Andalusien</w:t>
      </w:r>
      <w:r w:rsidR="00283BFD">
        <w:rPr>
          <w:sz w:val="32"/>
          <w:szCs w:val="32"/>
        </w:rPr>
        <w:t>s</w:t>
      </w:r>
      <w:r>
        <w:rPr>
          <w:sz w:val="32"/>
          <w:szCs w:val="32"/>
        </w:rPr>
        <w:t>, in unmittelbarer Nachbarschaft des Herkunftserdteil der Menschheit. Nur 14 km trennen an der Straße von Gibraltar Europa und Afrika, zwei Na</w:t>
      </w:r>
      <w:r w:rsidR="005B0A89">
        <w:rPr>
          <w:sz w:val="32"/>
          <w:szCs w:val="32"/>
        </w:rPr>
        <w:t>chbarkontinente</w:t>
      </w:r>
      <w:r>
        <w:rPr>
          <w:sz w:val="32"/>
          <w:szCs w:val="32"/>
        </w:rPr>
        <w:t xml:space="preserve"> mit ganz eigenen Stärk</w:t>
      </w:r>
      <w:r w:rsidR="005B0A89">
        <w:rPr>
          <w:sz w:val="32"/>
          <w:szCs w:val="32"/>
        </w:rPr>
        <w:t xml:space="preserve">en und Schwächen. Und gerade die </w:t>
      </w:r>
      <w:r w:rsidR="00FB5868">
        <w:rPr>
          <w:sz w:val="32"/>
          <w:szCs w:val="32"/>
        </w:rPr>
        <w:t xml:space="preserve">Eine davon </w:t>
      </w:r>
      <w:r>
        <w:rPr>
          <w:sz w:val="32"/>
          <w:szCs w:val="32"/>
        </w:rPr>
        <w:t xml:space="preserve">wollen wir </w:t>
      </w:r>
      <w:r w:rsidR="00FE3AC6">
        <w:rPr>
          <w:sz w:val="32"/>
          <w:szCs w:val="32"/>
        </w:rPr>
        <w:t xml:space="preserve">als gemeinnütziger Verein </w:t>
      </w:r>
      <w:r w:rsidR="00DC5CFB">
        <w:rPr>
          <w:sz w:val="32"/>
          <w:szCs w:val="32"/>
        </w:rPr>
        <w:t>(</w:t>
      </w:r>
      <w:hyperlink r:id="rId6" w:history="1">
        <w:r w:rsidR="00DC5CFB" w:rsidRPr="004633B8">
          <w:rPr>
            <w:rStyle w:val="Hyperlink"/>
            <w:sz w:val="32"/>
            <w:szCs w:val="32"/>
          </w:rPr>
          <w:t>www.huertolazo.eu</w:t>
        </w:r>
      </w:hyperlink>
      <w:r w:rsidR="00DC5CFB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in unserer Projektstelle </w:t>
      </w:r>
      <w:proofErr w:type="spellStart"/>
      <w:r w:rsidR="00196A91" w:rsidRPr="00196A91">
        <w:rPr>
          <w:color w:val="E36C0A" w:themeColor="accent6" w:themeShade="BF"/>
          <w:sz w:val="32"/>
          <w:szCs w:val="32"/>
          <w:u w:val="single"/>
        </w:rPr>
        <w:t>N</w:t>
      </w:r>
      <w:r w:rsidR="00196A91" w:rsidRPr="00196A91">
        <w:rPr>
          <w:color w:val="00B050"/>
          <w:sz w:val="32"/>
          <w:szCs w:val="32"/>
          <w:u w:val="single"/>
        </w:rPr>
        <w:t>u</w:t>
      </w:r>
      <w:r w:rsidR="00196A91" w:rsidRPr="00196A91">
        <w:rPr>
          <w:color w:val="548DD4" w:themeColor="text2" w:themeTint="99"/>
          <w:sz w:val="32"/>
          <w:szCs w:val="32"/>
          <w:u w:val="single"/>
        </w:rPr>
        <w:t>e</w:t>
      </w:r>
      <w:r w:rsidR="00196A91" w:rsidRPr="00196A91">
        <w:rPr>
          <w:color w:val="FF0000"/>
          <w:sz w:val="32"/>
          <w:szCs w:val="32"/>
          <w:u w:val="single"/>
        </w:rPr>
        <w:t>s</w:t>
      </w:r>
      <w:r w:rsidR="00196A91" w:rsidRPr="00196A91">
        <w:rPr>
          <w:color w:val="00B050"/>
          <w:sz w:val="32"/>
          <w:szCs w:val="32"/>
          <w:u w:val="single"/>
        </w:rPr>
        <w:t>t</w:t>
      </w:r>
      <w:r w:rsidR="00196A91" w:rsidRPr="00196A91">
        <w:rPr>
          <w:color w:val="000000" w:themeColor="text1"/>
          <w:sz w:val="32"/>
          <w:szCs w:val="32"/>
          <w:u w:val="single"/>
        </w:rPr>
        <w:t>r</w:t>
      </w:r>
      <w:r w:rsidR="00196A91"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 w:rsidR="00196A91" w:rsidRPr="00196A91">
        <w:rPr>
          <w:color w:val="E36C0A" w:themeColor="accent6" w:themeShade="BF"/>
          <w:sz w:val="32"/>
          <w:szCs w:val="32"/>
          <w:u w:val="single"/>
        </w:rPr>
        <w:t xml:space="preserve"> </w:t>
      </w:r>
      <w:proofErr w:type="spellStart"/>
      <w:r w:rsidR="00196A91" w:rsidRPr="00196A91">
        <w:rPr>
          <w:color w:val="948A54" w:themeColor="background2" w:themeShade="80"/>
          <w:sz w:val="32"/>
          <w:szCs w:val="32"/>
          <w:u w:val="single"/>
        </w:rPr>
        <w:t>M</w:t>
      </w:r>
      <w:r w:rsidR="00196A91" w:rsidRPr="00196A91">
        <w:rPr>
          <w:color w:val="548DD4" w:themeColor="text2" w:themeTint="99"/>
          <w:sz w:val="32"/>
          <w:szCs w:val="32"/>
          <w:u w:val="single"/>
        </w:rPr>
        <w:t>u</w:t>
      </w:r>
      <w:r w:rsidR="00196A91" w:rsidRPr="00196A91">
        <w:rPr>
          <w:color w:val="FF0000"/>
          <w:sz w:val="32"/>
          <w:szCs w:val="32"/>
          <w:u w:val="single"/>
        </w:rPr>
        <w:t>n</w:t>
      </w:r>
      <w:r w:rsidR="00196A91" w:rsidRPr="00196A91">
        <w:rPr>
          <w:color w:val="00B050"/>
          <w:sz w:val="32"/>
          <w:szCs w:val="32"/>
          <w:u w:val="single"/>
        </w:rPr>
        <w:t>d</w:t>
      </w:r>
      <w:r w:rsidR="00196A91"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 w:rsidR="00196A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obenan stellen: </w:t>
      </w:r>
      <w:r w:rsidRPr="00FE3AC6">
        <w:rPr>
          <w:sz w:val="32"/>
          <w:szCs w:val="32"/>
          <w:u w:val="single"/>
        </w:rPr>
        <w:t xml:space="preserve">Die </w:t>
      </w:r>
      <w:proofErr w:type="gramStart"/>
      <w:r w:rsidRPr="00FE3AC6">
        <w:rPr>
          <w:sz w:val="32"/>
          <w:szCs w:val="32"/>
          <w:u w:val="single"/>
        </w:rPr>
        <w:t>Stärken</w:t>
      </w:r>
      <w:r>
        <w:rPr>
          <w:sz w:val="32"/>
          <w:szCs w:val="32"/>
        </w:rPr>
        <w:t xml:space="preserve"> !</w:t>
      </w:r>
      <w:proofErr w:type="gramEnd"/>
      <w:r w:rsidR="00C4283E">
        <w:rPr>
          <w:sz w:val="32"/>
          <w:szCs w:val="32"/>
        </w:rPr>
        <w:t xml:space="preserve"> </w:t>
      </w:r>
      <w:r w:rsidR="00881310">
        <w:rPr>
          <w:sz w:val="32"/>
          <w:szCs w:val="32"/>
        </w:rPr>
        <w:t>Und zwar die, d</w:t>
      </w:r>
      <w:r w:rsidR="00C4283E">
        <w:rPr>
          <w:sz w:val="32"/>
          <w:szCs w:val="32"/>
        </w:rPr>
        <w:t xml:space="preserve">ie in einer rasanten Entwicklung innerhalb </w:t>
      </w:r>
      <w:r w:rsidR="00196A91">
        <w:rPr>
          <w:sz w:val="32"/>
          <w:szCs w:val="32"/>
        </w:rPr>
        <w:t xml:space="preserve">fast nur </w:t>
      </w:r>
      <w:r w:rsidR="00C4283E">
        <w:rPr>
          <w:sz w:val="32"/>
          <w:szCs w:val="32"/>
        </w:rPr>
        <w:t>einer Generation bei vielen Kindern und Jugendlichen verschüttet wurden.</w:t>
      </w:r>
    </w:p>
    <w:p w:rsidR="00F12321" w:rsidRDefault="00C4283E">
      <w:pPr>
        <w:rPr>
          <w:sz w:val="32"/>
          <w:szCs w:val="32"/>
        </w:rPr>
      </w:pPr>
      <w:r>
        <w:rPr>
          <w:sz w:val="32"/>
          <w:szCs w:val="32"/>
        </w:rPr>
        <w:t>Gerade diese Jugendlichen, bei denen</w:t>
      </w:r>
      <w:r w:rsidR="00FB5868">
        <w:rPr>
          <w:sz w:val="32"/>
          <w:szCs w:val="32"/>
        </w:rPr>
        <w:t xml:space="preserve"> die </w:t>
      </w:r>
      <w:r w:rsidR="00881310">
        <w:rPr>
          <w:sz w:val="32"/>
          <w:szCs w:val="32"/>
        </w:rPr>
        <w:t xml:space="preserve">sichtbaren </w:t>
      </w:r>
      <w:r w:rsidR="00FB5868">
        <w:rPr>
          <w:sz w:val="32"/>
          <w:szCs w:val="32"/>
        </w:rPr>
        <w:t xml:space="preserve">Stärken </w:t>
      </w:r>
      <w:r w:rsidR="00F12321">
        <w:rPr>
          <w:sz w:val="32"/>
          <w:szCs w:val="32"/>
        </w:rPr>
        <w:t xml:space="preserve">sich </w:t>
      </w:r>
      <w:r w:rsidR="00FB5868">
        <w:rPr>
          <w:sz w:val="32"/>
          <w:szCs w:val="32"/>
        </w:rPr>
        <w:t xml:space="preserve">nur </w:t>
      </w:r>
      <w:r w:rsidR="00F12321">
        <w:rPr>
          <w:sz w:val="32"/>
          <w:szCs w:val="32"/>
        </w:rPr>
        <w:t>in der</w:t>
      </w:r>
      <w:r w:rsidR="00FB5868">
        <w:rPr>
          <w:sz w:val="32"/>
          <w:szCs w:val="32"/>
        </w:rPr>
        <w:t xml:space="preserve"> Schnelligkeit der Daumen</w:t>
      </w:r>
      <w:r w:rsidR="00F12321">
        <w:rPr>
          <w:sz w:val="32"/>
          <w:szCs w:val="32"/>
        </w:rPr>
        <w:t xml:space="preserve">, im  Auslösen von Shit-Storms oder durch die </w:t>
      </w:r>
      <w:r w:rsidR="00FE3AC6">
        <w:rPr>
          <w:sz w:val="32"/>
          <w:szCs w:val="32"/>
        </w:rPr>
        <w:t xml:space="preserve"> Anzahl von </w:t>
      </w:r>
      <w:proofErr w:type="spellStart"/>
      <w:r w:rsidR="00FE3AC6">
        <w:rPr>
          <w:sz w:val="32"/>
          <w:szCs w:val="32"/>
        </w:rPr>
        <w:t>Facebook</w:t>
      </w:r>
      <w:proofErr w:type="spellEnd"/>
      <w:r w:rsidR="00196A91">
        <w:rPr>
          <w:sz w:val="32"/>
          <w:szCs w:val="32"/>
        </w:rPr>
        <w:t>-Freunde</w:t>
      </w:r>
      <w:r w:rsidR="007B5E17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881310">
        <w:rPr>
          <w:sz w:val="32"/>
          <w:szCs w:val="32"/>
        </w:rPr>
        <w:t>dokumentieren</w:t>
      </w:r>
      <w:r w:rsidR="00F12321">
        <w:rPr>
          <w:sz w:val="32"/>
          <w:szCs w:val="32"/>
        </w:rPr>
        <w:t xml:space="preserve"> und </w:t>
      </w:r>
      <w:r>
        <w:rPr>
          <w:sz w:val="32"/>
          <w:szCs w:val="32"/>
        </w:rPr>
        <w:t>nur noch deren  Schwächen offensichtlich</w:t>
      </w:r>
      <w:r w:rsidR="00BC3B31">
        <w:rPr>
          <w:sz w:val="32"/>
          <w:szCs w:val="32"/>
        </w:rPr>
        <w:t xml:space="preserve"> und </w:t>
      </w:r>
      <w:r w:rsidR="00196A91">
        <w:rPr>
          <w:sz w:val="32"/>
          <w:szCs w:val="32"/>
        </w:rPr>
        <w:t>lebens</w:t>
      </w:r>
      <w:r w:rsidR="00BC3B31">
        <w:rPr>
          <w:sz w:val="32"/>
          <w:szCs w:val="32"/>
        </w:rPr>
        <w:t xml:space="preserve">bestimmend </w:t>
      </w:r>
      <w:r>
        <w:rPr>
          <w:sz w:val="32"/>
          <w:szCs w:val="32"/>
        </w:rPr>
        <w:t xml:space="preserve"> waren,  sind unsere</w:t>
      </w:r>
    </w:p>
    <w:p w:rsidR="00C4283E" w:rsidRDefault="00C428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4283E">
        <w:rPr>
          <w:b/>
          <w:sz w:val="36"/>
          <w:szCs w:val="36"/>
        </w:rPr>
        <w:t>Zielgruppe</w:t>
      </w:r>
      <w:r w:rsidR="009C268B">
        <w:rPr>
          <w:b/>
          <w:sz w:val="36"/>
          <w:szCs w:val="36"/>
        </w:rPr>
        <w:t xml:space="preserve"> / Projektkonzeption</w:t>
      </w:r>
    </w:p>
    <w:p w:rsidR="00E75494" w:rsidRDefault="00E75494">
      <w:pPr>
        <w:rPr>
          <w:color w:val="FF0000"/>
          <w:sz w:val="32"/>
          <w:szCs w:val="32"/>
        </w:rPr>
      </w:pPr>
      <w:r w:rsidRPr="00F12321">
        <w:rPr>
          <w:color w:val="FF0000"/>
          <w:sz w:val="32"/>
          <w:szCs w:val="32"/>
        </w:rPr>
        <w:t xml:space="preserve"> </w:t>
      </w:r>
      <w:r w:rsidR="00F12321" w:rsidRPr="00F12321">
        <w:rPr>
          <w:color w:val="FF0000"/>
          <w:sz w:val="32"/>
          <w:szCs w:val="32"/>
        </w:rPr>
        <w:t>Für Kinder, Jugendliche und junge Erwachsene bieten wir</w:t>
      </w:r>
      <w:r w:rsidR="00F12321">
        <w:rPr>
          <w:sz w:val="32"/>
          <w:szCs w:val="32"/>
        </w:rPr>
        <w:t xml:space="preserve"> </w:t>
      </w:r>
      <w:r w:rsidR="00F12321">
        <w:rPr>
          <w:color w:val="FF0000"/>
          <w:sz w:val="32"/>
          <w:szCs w:val="32"/>
        </w:rPr>
        <w:t>a</w:t>
      </w:r>
      <w:r w:rsidR="00C4283E">
        <w:rPr>
          <w:color w:val="FF0000"/>
          <w:sz w:val="32"/>
          <w:szCs w:val="32"/>
        </w:rPr>
        <w:t>uf der Basis der §§ 8a, 33</w:t>
      </w:r>
      <w:r w:rsidR="00F12321">
        <w:rPr>
          <w:color w:val="FF0000"/>
          <w:sz w:val="32"/>
          <w:szCs w:val="32"/>
        </w:rPr>
        <w:t xml:space="preserve">, </w:t>
      </w:r>
      <w:r w:rsidR="00FE3AC6">
        <w:rPr>
          <w:color w:val="FF0000"/>
          <w:sz w:val="32"/>
          <w:szCs w:val="32"/>
        </w:rPr>
        <w:t xml:space="preserve">35, </w:t>
      </w:r>
      <w:r w:rsidR="00F12321">
        <w:rPr>
          <w:color w:val="FF0000"/>
          <w:sz w:val="32"/>
          <w:szCs w:val="32"/>
        </w:rPr>
        <w:t>35a und 41 SGB VIII</w:t>
      </w:r>
      <w:r w:rsidR="00C4283E">
        <w:rPr>
          <w:color w:val="FF0000"/>
          <w:sz w:val="32"/>
          <w:szCs w:val="32"/>
        </w:rPr>
        <w:t xml:space="preserve"> intensive, sozia</w:t>
      </w:r>
      <w:r w:rsidR="00F34020">
        <w:rPr>
          <w:color w:val="FF0000"/>
          <w:sz w:val="32"/>
          <w:szCs w:val="32"/>
        </w:rPr>
        <w:t>lpädagogische Einzelbetreuung im familiären Setting</w:t>
      </w:r>
      <w:r w:rsidR="00C4283E">
        <w:rPr>
          <w:color w:val="FF0000"/>
          <w:sz w:val="32"/>
          <w:szCs w:val="32"/>
        </w:rPr>
        <w:t xml:space="preserve"> an.</w:t>
      </w:r>
      <w:r w:rsidR="00A531D9">
        <w:rPr>
          <w:color w:val="FF0000"/>
          <w:sz w:val="32"/>
          <w:szCs w:val="32"/>
        </w:rPr>
        <w:t xml:space="preserve"> Nach </w:t>
      </w:r>
      <w:r w:rsidR="00A531D9">
        <w:rPr>
          <w:color w:val="FF0000"/>
          <w:sz w:val="32"/>
          <w:szCs w:val="32"/>
        </w:rPr>
        <w:lastRenderedPageBreak/>
        <w:t>Einzelfallprüfung auch Betreuung du</w:t>
      </w:r>
      <w:r w:rsidR="00F34020">
        <w:rPr>
          <w:color w:val="FF0000"/>
          <w:sz w:val="32"/>
          <w:szCs w:val="32"/>
        </w:rPr>
        <w:t>rch eine Fachkraft nach § 72,1,2</w:t>
      </w:r>
      <w:r w:rsidR="00A531D9">
        <w:rPr>
          <w:color w:val="FF0000"/>
          <w:sz w:val="32"/>
          <w:szCs w:val="32"/>
        </w:rPr>
        <w:t xml:space="preserve"> SGB VIII</w:t>
      </w:r>
      <w:r w:rsidR="00C4283E">
        <w:rPr>
          <w:color w:val="FF0000"/>
          <w:sz w:val="32"/>
          <w:szCs w:val="32"/>
        </w:rPr>
        <w:t xml:space="preserve"> </w:t>
      </w:r>
    </w:p>
    <w:p w:rsidR="00FE3AC6" w:rsidRDefault="00FE3AC6">
      <w:pPr>
        <w:rPr>
          <w:sz w:val="32"/>
          <w:szCs w:val="32"/>
        </w:rPr>
      </w:pPr>
      <w:r>
        <w:rPr>
          <w:sz w:val="32"/>
          <w:szCs w:val="32"/>
        </w:rPr>
        <w:t xml:space="preserve">Die Belegungsgrenze ist durch diesen </w:t>
      </w:r>
      <w:r w:rsidR="002A2B07" w:rsidRPr="00BC3B31">
        <w:rPr>
          <w:color w:val="FF0000"/>
          <w:sz w:val="32"/>
          <w:szCs w:val="32"/>
        </w:rPr>
        <w:t>familiären</w:t>
      </w:r>
      <w:r w:rsidR="002A2B07">
        <w:rPr>
          <w:sz w:val="32"/>
          <w:szCs w:val="32"/>
        </w:rPr>
        <w:t xml:space="preserve"> </w:t>
      </w:r>
      <w:r>
        <w:rPr>
          <w:sz w:val="32"/>
          <w:szCs w:val="32"/>
        </w:rPr>
        <w:t>Anspruch natürlich schnell erreicht und wird letztendlich durch den Betreuungsanspruch und die notwendige In</w:t>
      </w:r>
      <w:r w:rsidR="00BC3B31">
        <w:rPr>
          <w:sz w:val="32"/>
          <w:szCs w:val="32"/>
        </w:rPr>
        <w:t xml:space="preserve">tensität des </w:t>
      </w:r>
      <w:r w:rsidR="00660BA1">
        <w:rPr>
          <w:sz w:val="32"/>
          <w:szCs w:val="32"/>
        </w:rPr>
        <w:t xml:space="preserve">Betreuungs- und </w:t>
      </w:r>
      <w:r w:rsidR="00BC3B31">
        <w:rPr>
          <w:sz w:val="32"/>
          <w:szCs w:val="32"/>
        </w:rPr>
        <w:t>Erziehungsbedarfs</w:t>
      </w:r>
      <w:r>
        <w:rPr>
          <w:sz w:val="32"/>
          <w:szCs w:val="32"/>
        </w:rPr>
        <w:t xml:space="preserve"> des einzelnen </w:t>
      </w:r>
      <w:r w:rsidR="00BC3B31">
        <w:rPr>
          <w:sz w:val="32"/>
          <w:szCs w:val="32"/>
        </w:rPr>
        <w:t xml:space="preserve">Kindes oder </w:t>
      </w:r>
      <w:r>
        <w:rPr>
          <w:sz w:val="32"/>
          <w:szCs w:val="32"/>
        </w:rPr>
        <w:t xml:space="preserve">Jugendlichen  gesetzt. Gleiches gilt natürlich auch für eine realitätsnahe, gemischtgeschlechtliche Belegung. Oberstes Kriterium ist die Funktionalität der „Familie“. Diese wird nicht beeinträchtigt durch einen </w:t>
      </w:r>
      <w:r w:rsidR="004939AA">
        <w:rPr>
          <w:sz w:val="32"/>
          <w:szCs w:val="32"/>
        </w:rPr>
        <w:t>aufzuarbeitenden Drogenkontakt oder (zu) frühe sexuelle Aktivitäten. Gerade hier bietet die familiäre Str</w:t>
      </w:r>
      <w:r w:rsidR="00BC3B31">
        <w:rPr>
          <w:sz w:val="32"/>
          <w:szCs w:val="32"/>
        </w:rPr>
        <w:t>uktur beste Bewältigungschancen, wenn der</w:t>
      </w:r>
      <w:r w:rsidR="00BC3B31">
        <w:rPr>
          <w:i/>
          <w:sz w:val="32"/>
          <w:szCs w:val="32"/>
        </w:rPr>
        <w:t xml:space="preserve"> groß</w:t>
      </w:r>
      <w:r w:rsidR="00BC3B31" w:rsidRPr="00BC3B31">
        <w:rPr>
          <w:i/>
          <w:sz w:val="32"/>
          <w:szCs w:val="32"/>
        </w:rPr>
        <w:t xml:space="preserve">e </w:t>
      </w:r>
      <w:r w:rsidR="00BC3B31">
        <w:rPr>
          <w:sz w:val="32"/>
          <w:szCs w:val="32"/>
        </w:rPr>
        <w:t>Bruder der</w:t>
      </w:r>
      <w:r w:rsidR="00BC3B31" w:rsidRPr="00BC3B31">
        <w:rPr>
          <w:i/>
          <w:sz w:val="32"/>
          <w:szCs w:val="32"/>
        </w:rPr>
        <w:t xml:space="preserve"> kleinen</w:t>
      </w:r>
      <w:r w:rsidR="00BC3B31">
        <w:rPr>
          <w:sz w:val="32"/>
          <w:szCs w:val="32"/>
        </w:rPr>
        <w:t xml:space="preserve"> Schwester das Fahrrad aufpumpt und so einen </w:t>
      </w:r>
      <w:r w:rsidR="00BC3B31" w:rsidRPr="004D0E60">
        <w:rPr>
          <w:sz w:val="32"/>
          <w:szCs w:val="32"/>
          <w:u w:val="single"/>
        </w:rPr>
        <w:t>gesunden</w:t>
      </w:r>
      <w:r w:rsidR="00BC3B31">
        <w:rPr>
          <w:sz w:val="32"/>
          <w:szCs w:val="32"/>
        </w:rPr>
        <w:t xml:space="preserve"> Realitätsbezug liefert. </w:t>
      </w:r>
      <w:r w:rsidR="004939AA">
        <w:rPr>
          <w:sz w:val="32"/>
          <w:szCs w:val="32"/>
        </w:rPr>
        <w:t xml:space="preserve"> </w:t>
      </w:r>
    </w:p>
    <w:p w:rsidR="004939AA" w:rsidRDefault="004939AA">
      <w:pPr>
        <w:rPr>
          <w:sz w:val="32"/>
          <w:szCs w:val="32"/>
        </w:rPr>
      </w:pPr>
      <w:r>
        <w:rPr>
          <w:sz w:val="32"/>
          <w:szCs w:val="32"/>
        </w:rPr>
        <w:t xml:space="preserve">Bei </w:t>
      </w:r>
      <w:r w:rsidR="00BC3B31">
        <w:rPr>
          <w:sz w:val="32"/>
          <w:szCs w:val="32"/>
        </w:rPr>
        <w:t xml:space="preserve">vorgefallenen </w:t>
      </w:r>
      <w:r>
        <w:rPr>
          <w:sz w:val="32"/>
          <w:szCs w:val="32"/>
        </w:rPr>
        <w:t>Überschreitungen einer Gewaltgrenze bedarf es einer wertungsfreien Einzelfallüberprüfung. Aber gerade hier bietet die Einbindung der Pro</w:t>
      </w:r>
      <w:r w:rsidR="00283BFD">
        <w:rPr>
          <w:sz w:val="32"/>
          <w:szCs w:val="32"/>
        </w:rPr>
        <w:t>jektstelle in die Vereinsstruktur</w:t>
      </w:r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Huerto</w:t>
      </w:r>
      <w:proofErr w:type="spellEnd"/>
      <w:r>
        <w:rPr>
          <w:sz w:val="32"/>
          <w:szCs w:val="32"/>
        </w:rPr>
        <w:t xml:space="preserve"> Lazo“ und dem damit verfügbarem Netzwerk, z.B. der zeitnahen klinisch-psychiatrischen Intervention</w:t>
      </w:r>
      <w:r w:rsidR="00881310">
        <w:rPr>
          <w:sz w:val="32"/>
          <w:szCs w:val="32"/>
        </w:rPr>
        <w:t>smöglichkeit</w:t>
      </w:r>
      <w:r w:rsidR="00196A91">
        <w:rPr>
          <w:sz w:val="32"/>
          <w:szCs w:val="32"/>
        </w:rPr>
        <w:t xml:space="preserve"> oder der Verfügbarkeit verschiedenster Therapieformen </w:t>
      </w:r>
      <w:r>
        <w:rPr>
          <w:sz w:val="32"/>
          <w:szCs w:val="32"/>
        </w:rPr>
        <w:t xml:space="preserve">Aufarbeitungsmöglichkeiten auf hohem Niveau. </w:t>
      </w:r>
    </w:p>
    <w:p w:rsidR="004939AA" w:rsidRPr="004939AA" w:rsidRDefault="004939AA">
      <w:pPr>
        <w:rPr>
          <w:b/>
          <w:sz w:val="36"/>
          <w:szCs w:val="36"/>
        </w:rPr>
      </w:pPr>
      <w:r>
        <w:rPr>
          <w:b/>
          <w:sz w:val="36"/>
          <w:szCs w:val="36"/>
        </w:rPr>
        <w:t>Pädagogische Konzeption</w:t>
      </w:r>
      <w:r w:rsidR="002A2B07">
        <w:rPr>
          <w:b/>
          <w:sz w:val="36"/>
          <w:szCs w:val="36"/>
        </w:rPr>
        <w:t>, Beschulung, Lebensvorbereitung</w:t>
      </w:r>
    </w:p>
    <w:p w:rsidR="00660BA1" w:rsidRDefault="00F12321">
      <w:pPr>
        <w:rPr>
          <w:sz w:val="32"/>
          <w:szCs w:val="32"/>
        </w:rPr>
      </w:pPr>
      <w:r>
        <w:rPr>
          <w:sz w:val="32"/>
          <w:szCs w:val="32"/>
        </w:rPr>
        <w:t>Gerade durch die persönlichen Kompetenzen der Projektstellen-Leiterin richtet sich der Schwerpunkt in der Betreuung und Erziehung</w:t>
      </w:r>
      <w:r w:rsidR="002A2B07">
        <w:rPr>
          <w:sz w:val="32"/>
          <w:szCs w:val="32"/>
        </w:rPr>
        <w:t xml:space="preserve"> </w:t>
      </w:r>
      <w:r w:rsidR="00881310">
        <w:rPr>
          <w:sz w:val="32"/>
          <w:szCs w:val="32"/>
        </w:rPr>
        <w:t>zunächst auf die Gegebenheiten einer Familie: feste Bezugsperson</w:t>
      </w:r>
      <w:r w:rsidR="00660BA1">
        <w:rPr>
          <w:sz w:val="32"/>
          <w:szCs w:val="32"/>
        </w:rPr>
        <w:t>en</w:t>
      </w:r>
      <w:r w:rsidR="00881310">
        <w:rPr>
          <w:sz w:val="32"/>
          <w:szCs w:val="32"/>
        </w:rPr>
        <w:t>, vertrautes, verlässliches Umfeld, unterstützender</w:t>
      </w:r>
      <w:r w:rsidR="00660BA1">
        <w:rPr>
          <w:sz w:val="32"/>
          <w:szCs w:val="32"/>
        </w:rPr>
        <w:t xml:space="preserve">, bildungsnaher Bekanntenkreis, Aktivitäten jenseits der Gepflogenheiten des bisherigen Umfeldes. </w:t>
      </w:r>
      <w:r w:rsidR="00881310">
        <w:rPr>
          <w:sz w:val="32"/>
          <w:szCs w:val="32"/>
        </w:rPr>
        <w:t xml:space="preserve"> </w:t>
      </w:r>
    </w:p>
    <w:p w:rsidR="00F12321" w:rsidRDefault="00881310">
      <w:pPr>
        <w:rPr>
          <w:sz w:val="32"/>
          <w:szCs w:val="32"/>
        </w:rPr>
      </w:pPr>
      <w:r>
        <w:rPr>
          <w:sz w:val="32"/>
          <w:szCs w:val="32"/>
        </w:rPr>
        <w:t xml:space="preserve">Darüber hinaus </w:t>
      </w:r>
      <w:r w:rsidR="00660BA1">
        <w:rPr>
          <w:sz w:val="32"/>
          <w:szCs w:val="32"/>
        </w:rPr>
        <w:t xml:space="preserve">liegt der Schwerpunkt der Hilfeleistung </w:t>
      </w:r>
      <w:r w:rsidR="00196A91" w:rsidRPr="00196A91">
        <w:rPr>
          <w:sz w:val="32"/>
          <w:szCs w:val="32"/>
          <w:u w:val="single"/>
        </w:rPr>
        <w:t>zum Einen</w:t>
      </w:r>
      <w:r w:rsidR="002A2B07">
        <w:rPr>
          <w:sz w:val="32"/>
          <w:szCs w:val="32"/>
        </w:rPr>
        <w:t xml:space="preserve"> natürlich </w:t>
      </w:r>
      <w:r w:rsidR="00F12321">
        <w:rPr>
          <w:sz w:val="32"/>
          <w:szCs w:val="32"/>
        </w:rPr>
        <w:t xml:space="preserve"> </w:t>
      </w:r>
      <w:r w:rsidR="00660BA1">
        <w:rPr>
          <w:sz w:val="32"/>
          <w:szCs w:val="32"/>
        </w:rPr>
        <w:t>auf der</w:t>
      </w:r>
      <w:r w:rsidR="004939AA">
        <w:rPr>
          <w:sz w:val="32"/>
          <w:szCs w:val="32"/>
        </w:rPr>
        <w:t xml:space="preserve"> Beschulung</w:t>
      </w:r>
      <w:r w:rsidR="00660BA1">
        <w:rPr>
          <w:sz w:val="32"/>
          <w:szCs w:val="32"/>
        </w:rPr>
        <w:t>/Unterstützung des Lernprozesses</w:t>
      </w:r>
      <w:r w:rsidR="004939AA">
        <w:rPr>
          <w:sz w:val="32"/>
          <w:szCs w:val="32"/>
        </w:rPr>
        <w:t xml:space="preserve"> bis </w:t>
      </w:r>
      <w:r w:rsidR="004939AA">
        <w:rPr>
          <w:sz w:val="32"/>
          <w:szCs w:val="32"/>
        </w:rPr>
        <w:lastRenderedPageBreak/>
        <w:t xml:space="preserve">zum HSA oder RSA. </w:t>
      </w:r>
      <w:r w:rsidR="00F12321">
        <w:rPr>
          <w:sz w:val="32"/>
          <w:szCs w:val="32"/>
        </w:rPr>
        <w:t>Als Basis die Lehr- und Lernmaterialien anerkannter Fernschulen,</w:t>
      </w:r>
      <w:r w:rsidR="004939AA">
        <w:rPr>
          <w:sz w:val="32"/>
          <w:szCs w:val="32"/>
        </w:rPr>
        <w:t xml:space="preserve"> </w:t>
      </w:r>
      <w:r w:rsidR="00F12321">
        <w:rPr>
          <w:sz w:val="32"/>
          <w:szCs w:val="32"/>
        </w:rPr>
        <w:t xml:space="preserve">das altbekannte Bild der Lehrerin an der Tafel, die  aber natürlich auch mit dem Angebot neuer Medien bestens vertraut ist und eine ergänzende Praxis z.B. im eigenen </w:t>
      </w:r>
      <w:r w:rsidR="002A2B07">
        <w:rPr>
          <w:sz w:val="32"/>
          <w:szCs w:val="32"/>
        </w:rPr>
        <w:t>Kräuter-</w:t>
      </w:r>
      <w:r w:rsidR="00F12321">
        <w:rPr>
          <w:sz w:val="32"/>
          <w:szCs w:val="32"/>
        </w:rPr>
        <w:t>Garten</w:t>
      </w:r>
      <w:r w:rsidR="00F17EFB">
        <w:rPr>
          <w:sz w:val="32"/>
          <w:szCs w:val="32"/>
        </w:rPr>
        <w:t xml:space="preserve"> oder die</w:t>
      </w:r>
      <w:r w:rsidR="002A2B07">
        <w:rPr>
          <w:sz w:val="32"/>
          <w:szCs w:val="32"/>
        </w:rPr>
        <w:t xml:space="preserve"> verantwortlichen Betreuung der Haus- und </w:t>
      </w:r>
      <w:proofErr w:type="spellStart"/>
      <w:r w:rsidR="00660BA1">
        <w:rPr>
          <w:sz w:val="32"/>
          <w:szCs w:val="32"/>
        </w:rPr>
        <w:t>Hoftiere</w:t>
      </w:r>
      <w:proofErr w:type="spellEnd"/>
      <w:r w:rsidR="00660BA1">
        <w:rPr>
          <w:sz w:val="32"/>
          <w:szCs w:val="32"/>
        </w:rPr>
        <w:t xml:space="preserve">. Dies </w:t>
      </w:r>
      <w:r w:rsidR="002A2B07">
        <w:rPr>
          <w:sz w:val="32"/>
          <w:szCs w:val="32"/>
        </w:rPr>
        <w:t xml:space="preserve"> </w:t>
      </w:r>
      <w:r w:rsidR="00FE3AC6">
        <w:rPr>
          <w:sz w:val="32"/>
          <w:szCs w:val="32"/>
        </w:rPr>
        <w:t xml:space="preserve"> s</w:t>
      </w:r>
      <w:r w:rsidR="00660BA1">
        <w:rPr>
          <w:sz w:val="32"/>
          <w:szCs w:val="32"/>
        </w:rPr>
        <w:t>tellt</w:t>
      </w:r>
      <w:r w:rsidR="00D520D7">
        <w:rPr>
          <w:sz w:val="32"/>
          <w:szCs w:val="32"/>
        </w:rPr>
        <w:t xml:space="preserve"> ein kaum zu überbietendes</w:t>
      </w:r>
      <w:r w:rsidR="00FE3AC6">
        <w:rPr>
          <w:sz w:val="32"/>
          <w:szCs w:val="32"/>
        </w:rPr>
        <w:t xml:space="preserve"> </w:t>
      </w:r>
      <w:r w:rsidR="002A2B07">
        <w:rPr>
          <w:sz w:val="32"/>
          <w:szCs w:val="32"/>
        </w:rPr>
        <w:t>gesamt-</w:t>
      </w:r>
      <w:r w:rsidR="00FE3AC6">
        <w:rPr>
          <w:sz w:val="32"/>
          <w:szCs w:val="32"/>
        </w:rPr>
        <w:t>s</w:t>
      </w:r>
      <w:r w:rsidR="00F12321">
        <w:rPr>
          <w:sz w:val="32"/>
          <w:szCs w:val="32"/>
        </w:rPr>
        <w:t>chul</w:t>
      </w:r>
      <w:r w:rsidR="00652F0F">
        <w:rPr>
          <w:sz w:val="32"/>
          <w:szCs w:val="32"/>
        </w:rPr>
        <w:t>-</w:t>
      </w:r>
      <w:r w:rsidR="00F12321">
        <w:rPr>
          <w:sz w:val="32"/>
          <w:szCs w:val="32"/>
        </w:rPr>
        <w:t xml:space="preserve">pädagogisches Angebot an junge Menschen dar, die den Anschluss </w:t>
      </w:r>
      <w:proofErr w:type="spellStart"/>
      <w:r w:rsidR="00F12321">
        <w:rPr>
          <w:sz w:val="32"/>
          <w:szCs w:val="32"/>
        </w:rPr>
        <w:t>an</w:t>
      </w:r>
      <w:r w:rsidR="00FE3AC6">
        <w:rPr>
          <w:sz w:val="32"/>
          <w:szCs w:val="32"/>
        </w:rPr>
        <w:t>`</w:t>
      </w:r>
      <w:r w:rsidR="00F12321">
        <w:rPr>
          <w:sz w:val="32"/>
          <w:szCs w:val="32"/>
        </w:rPr>
        <w:t>s</w:t>
      </w:r>
      <w:proofErr w:type="spellEnd"/>
      <w:r w:rsidR="00F12321">
        <w:rPr>
          <w:sz w:val="32"/>
          <w:szCs w:val="32"/>
        </w:rPr>
        <w:t xml:space="preserve"> ach so flexible </w:t>
      </w:r>
      <w:r w:rsidR="00652F0F">
        <w:rPr>
          <w:sz w:val="32"/>
          <w:szCs w:val="32"/>
        </w:rPr>
        <w:t xml:space="preserve">deutsche </w:t>
      </w:r>
      <w:r w:rsidR="00196A91">
        <w:rPr>
          <w:sz w:val="32"/>
          <w:szCs w:val="32"/>
        </w:rPr>
        <w:t>Regelschulsystem verloren haben oder bei denen die Wiedererarbeitung sozialer Ko</w:t>
      </w:r>
      <w:r w:rsidR="00660BA1">
        <w:rPr>
          <w:sz w:val="32"/>
          <w:szCs w:val="32"/>
        </w:rPr>
        <w:t>mpetenzen im Vordergrund stand.</w:t>
      </w:r>
    </w:p>
    <w:p w:rsidR="002A2B07" w:rsidRDefault="002A2B07">
      <w:pPr>
        <w:rPr>
          <w:sz w:val="32"/>
          <w:szCs w:val="32"/>
        </w:rPr>
      </w:pPr>
      <w:r w:rsidRPr="00196A91">
        <w:rPr>
          <w:sz w:val="32"/>
          <w:szCs w:val="32"/>
          <w:u w:val="single"/>
        </w:rPr>
        <w:t>Zum Zweiten</w:t>
      </w:r>
      <w:r>
        <w:rPr>
          <w:sz w:val="32"/>
          <w:szCs w:val="32"/>
        </w:rPr>
        <w:t xml:space="preserve"> bietet die berufliche Kompetenz und Erfahrung  als Psycho-Therapeutin eine hohe Gewähr, auch Verweigerungsphasen, Durchhänger und alle möglichen „Ausrutscher“ ohne z</w:t>
      </w:r>
      <w:r w:rsidR="00881310">
        <w:rPr>
          <w:sz w:val="32"/>
          <w:szCs w:val="32"/>
        </w:rPr>
        <w:t xml:space="preserve">eitliche Verzögerung anzugehen um die heilende Funktionalität der Familie </w:t>
      </w:r>
      <w:r w:rsidR="00196A91">
        <w:rPr>
          <w:sz w:val="32"/>
          <w:szCs w:val="32"/>
        </w:rPr>
        <w:t xml:space="preserve">zu erhalten und/oder </w:t>
      </w:r>
      <w:r w:rsidR="00881310">
        <w:rPr>
          <w:sz w:val="32"/>
          <w:szCs w:val="32"/>
        </w:rPr>
        <w:t xml:space="preserve">wieder herzustellen. </w:t>
      </w:r>
    </w:p>
    <w:p w:rsidR="00BC3B31" w:rsidRDefault="00BC3B31">
      <w:pPr>
        <w:rPr>
          <w:sz w:val="32"/>
          <w:szCs w:val="32"/>
        </w:rPr>
      </w:pPr>
      <w:r>
        <w:rPr>
          <w:sz w:val="32"/>
          <w:szCs w:val="32"/>
        </w:rPr>
        <w:t>Zur Berufsfindung bestehen innerhalb der Vereinsstruktur</w:t>
      </w:r>
      <w:r w:rsidR="00DC5CFB">
        <w:rPr>
          <w:sz w:val="32"/>
          <w:szCs w:val="32"/>
        </w:rPr>
        <w:t xml:space="preserve"> (</w:t>
      </w:r>
      <w:r w:rsidR="00F17EFB">
        <w:rPr>
          <w:sz w:val="32"/>
          <w:szCs w:val="32"/>
        </w:rPr>
        <w:t xml:space="preserve">z.B. </w:t>
      </w:r>
      <w:r w:rsidR="00DC5CFB">
        <w:rPr>
          <w:sz w:val="32"/>
          <w:szCs w:val="32"/>
        </w:rPr>
        <w:t>Projektstelle zur Berufsintegration „Stellwerk“)</w:t>
      </w:r>
      <w:r>
        <w:rPr>
          <w:sz w:val="32"/>
          <w:szCs w:val="32"/>
        </w:rPr>
        <w:t xml:space="preserve"> vielfältige </w:t>
      </w:r>
      <w:r w:rsidR="00660BA1">
        <w:rPr>
          <w:sz w:val="32"/>
          <w:szCs w:val="32"/>
        </w:rPr>
        <w:t xml:space="preserve">professionelle </w:t>
      </w:r>
      <w:r>
        <w:rPr>
          <w:sz w:val="32"/>
          <w:szCs w:val="32"/>
        </w:rPr>
        <w:t>Praktika-Möglichkeiten.</w:t>
      </w:r>
      <w:r w:rsidR="00660BA1">
        <w:rPr>
          <w:sz w:val="32"/>
          <w:szCs w:val="32"/>
        </w:rPr>
        <w:t xml:space="preserve"> Aber auch schon während der ISE-Betreuung werden berufsfindende Tätigkeiten gezielt praktiziert. </w:t>
      </w:r>
      <w:r>
        <w:rPr>
          <w:sz w:val="32"/>
          <w:szCs w:val="32"/>
        </w:rPr>
        <w:t xml:space="preserve"> Zielvorgabe ist die Integration in den deutschen Arbeitsmarkt, den 1. Arbeitsmarkt…nach</w:t>
      </w:r>
      <w:r w:rsidR="00D520D7">
        <w:rPr>
          <w:sz w:val="32"/>
          <w:szCs w:val="32"/>
        </w:rPr>
        <w:t xml:space="preserve"> zielführenden Praktika und </w:t>
      </w:r>
      <w:r>
        <w:rPr>
          <w:sz w:val="32"/>
          <w:szCs w:val="32"/>
        </w:rPr>
        <w:t xml:space="preserve"> ei</w:t>
      </w:r>
      <w:r w:rsidR="00881310">
        <w:rPr>
          <w:sz w:val="32"/>
          <w:szCs w:val="32"/>
        </w:rPr>
        <w:t xml:space="preserve">ner abgeschlossenen </w:t>
      </w:r>
      <w:proofErr w:type="gramStart"/>
      <w:r w:rsidR="00881310">
        <w:rPr>
          <w:sz w:val="32"/>
          <w:szCs w:val="32"/>
        </w:rPr>
        <w:t>Ausbildung !</w:t>
      </w:r>
      <w:proofErr w:type="gramEnd"/>
      <w:r w:rsidR="00881310">
        <w:rPr>
          <w:sz w:val="32"/>
          <w:szCs w:val="32"/>
        </w:rPr>
        <w:t xml:space="preserve"> Ob es immer </w:t>
      </w:r>
      <w:proofErr w:type="gramStart"/>
      <w:r w:rsidR="00881310">
        <w:rPr>
          <w:sz w:val="32"/>
          <w:szCs w:val="32"/>
        </w:rPr>
        <w:t>klappt ?</w:t>
      </w:r>
      <w:proofErr w:type="gramEnd"/>
      <w:r w:rsidR="00881310">
        <w:rPr>
          <w:sz w:val="32"/>
          <w:szCs w:val="32"/>
        </w:rPr>
        <w:t xml:space="preserve"> Bisher </w:t>
      </w:r>
      <w:proofErr w:type="gramStart"/>
      <w:r w:rsidR="00881310">
        <w:rPr>
          <w:sz w:val="32"/>
          <w:szCs w:val="32"/>
        </w:rPr>
        <w:t>schon !</w:t>
      </w:r>
      <w:proofErr w:type="gramEnd"/>
    </w:p>
    <w:p w:rsidR="00BC3B31" w:rsidRDefault="00BC3B31">
      <w:pPr>
        <w:rPr>
          <w:sz w:val="32"/>
          <w:szCs w:val="32"/>
        </w:rPr>
      </w:pPr>
      <w:r>
        <w:rPr>
          <w:sz w:val="32"/>
          <w:szCs w:val="32"/>
        </w:rPr>
        <w:t>Über diese eher „praktischen“ Ziele hinaus gehen die Angebote z</w:t>
      </w:r>
      <w:r w:rsidR="00D520D7">
        <w:rPr>
          <w:sz w:val="32"/>
          <w:szCs w:val="32"/>
        </w:rPr>
        <w:t>ur Persönlichkeitsfindung und –</w:t>
      </w:r>
      <w:proofErr w:type="spellStart"/>
      <w:r w:rsidR="00D520D7">
        <w:rPr>
          <w:sz w:val="32"/>
          <w:szCs w:val="32"/>
        </w:rPr>
        <w:t>r</w:t>
      </w:r>
      <w:r>
        <w:rPr>
          <w:sz w:val="32"/>
          <w:szCs w:val="32"/>
        </w:rPr>
        <w:t>eifung</w:t>
      </w:r>
      <w:proofErr w:type="spellEnd"/>
      <w:r>
        <w:rPr>
          <w:sz w:val="32"/>
          <w:szCs w:val="32"/>
        </w:rPr>
        <w:t xml:space="preserve">. </w:t>
      </w:r>
      <w:r w:rsidR="0073512F">
        <w:rPr>
          <w:sz w:val="32"/>
          <w:szCs w:val="32"/>
        </w:rPr>
        <w:t xml:space="preserve">Nach unserer Auffassung und Erfahrung für ein lebenswertes Leben in Eigenverantwortlichkeit </w:t>
      </w:r>
      <w:r w:rsidR="00F17EFB">
        <w:rPr>
          <w:sz w:val="32"/>
          <w:szCs w:val="32"/>
        </w:rPr>
        <w:t xml:space="preserve">und Toleranz gegenüber Umwelt und Mitmenschen ebenso wichtig und eigentlich unerlässlich. </w:t>
      </w:r>
    </w:p>
    <w:p w:rsidR="009C268B" w:rsidRDefault="009C268B">
      <w:pPr>
        <w:rPr>
          <w:sz w:val="32"/>
          <w:szCs w:val="32"/>
        </w:rPr>
      </w:pPr>
      <w:r>
        <w:rPr>
          <w:sz w:val="32"/>
          <w:szCs w:val="32"/>
        </w:rPr>
        <w:t xml:space="preserve">Erlebnispädagogische Aktivitäten können nicht nur die Besteigung </w:t>
      </w:r>
      <w:r w:rsidR="00D520D7">
        <w:rPr>
          <w:sz w:val="32"/>
          <w:szCs w:val="32"/>
        </w:rPr>
        <w:t xml:space="preserve">und Gipfelerstürmung </w:t>
      </w:r>
      <w:r>
        <w:rPr>
          <w:sz w:val="32"/>
          <w:szCs w:val="32"/>
        </w:rPr>
        <w:t>des Hausberges „</w:t>
      </w:r>
      <w:proofErr w:type="spellStart"/>
      <w:r>
        <w:rPr>
          <w:sz w:val="32"/>
          <w:szCs w:val="32"/>
        </w:rPr>
        <w:t>Maroma</w:t>
      </w:r>
      <w:proofErr w:type="spellEnd"/>
      <w:r>
        <w:rPr>
          <w:sz w:val="32"/>
          <w:szCs w:val="32"/>
        </w:rPr>
        <w:t xml:space="preserve">“ - 2.300 m-  sein, </w:t>
      </w:r>
      <w:r w:rsidR="00577D4E">
        <w:rPr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3061692" cy="1323975"/>
            <wp:effectExtent l="19050" t="0" r="5358" b="0"/>
            <wp:docPr id="1" name="Bild 1" descr="I:\Dokumente und Einstellungen\Eich\Desktop\Ma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kumente und Einstellungen\Eich\Desktop\Maro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9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sondern </w:t>
      </w:r>
      <w:r w:rsidR="00283BFD">
        <w:rPr>
          <w:sz w:val="32"/>
          <w:szCs w:val="32"/>
        </w:rPr>
        <w:t xml:space="preserve">auch </w:t>
      </w:r>
      <w:r>
        <w:rPr>
          <w:sz w:val="32"/>
          <w:szCs w:val="32"/>
        </w:rPr>
        <w:t xml:space="preserve">eine Erlebnisreise ins Nachbarland Marokko (Sahara)  oder sogar </w:t>
      </w:r>
      <w:r w:rsidR="00196A91">
        <w:rPr>
          <w:sz w:val="32"/>
          <w:szCs w:val="32"/>
        </w:rPr>
        <w:t xml:space="preserve">ein </w:t>
      </w:r>
      <w:r>
        <w:rPr>
          <w:sz w:val="32"/>
          <w:szCs w:val="32"/>
        </w:rPr>
        <w:t>„Familienbesuch“ in  Kamerun, nicht nur durch die deutsche Kolonialzeit geschichtsträchtig</w:t>
      </w:r>
      <w:r w:rsidR="0088131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sondern lebensprägend (wenn jemand  eine Reise tut…../Matthi</w:t>
      </w:r>
      <w:r w:rsidR="0073512F">
        <w:rPr>
          <w:sz w:val="32"/>
          <w:szCs w:val="32"/>
        </w:rPr>
        <w:t>as Claudius)…</w:t>
      </w:r>
      <w:r>
        <w:rPr>
          <w:sz w:val="32"/>
          <w:szCs w:val="32"/>
        </w:rPr>
        <w:t xml:space="preserve"> auch nach fast 300 Jahren absolut gültig. </w:t>
      </w:r>
    </w:p>
    <w:p w:rsidR="0073512F" w:rsidRDefault="0073512F">
      <w:pPr>
        <w:rPr>
          <w:sz w:val="32"/>
          <w:szCs w:val="32"/>
        </w:rPr>
      </w:pPr>
      <w:r>
        <w:rPr>
          <w:sz w:val="32"/>
          <w:szCs w:val="32"/>
        </w:rPr>
        <w:t>Sportliche Aktivitäten können den gleichen Raum einnehmen, wie die „</w:t>
      </w:r>
      <w:r w:rsidR="00F17EFB">
        <w:rPr>
          <w:sz w:val="32"/>
          <w:szCs w:val="32"/>
        </w:rPr>
        <w:t>Schul-</w:t>
      </w:r>
      <w:r>
        <w:rPr>
          <w:sz w:val="32"/>
          <w:szCs w:val="32"/>
        </w:rPr>
        <w:t>Theorie“. Bei sozialen Problemen gibt´s „</w:t>
      </w:r>
      <w:proofErr w:type="spellStart"/>
      <w:r>
        <w:rPr>
          <w:sz w:val="32"/>
          <w:szCs w:val="32"/>
        </w:rPr>
        <w:t>Einzelbesportung</w:t>
      </w:r>
      <w:proofErr w:type="spellEnd"/>
      <w:r>
        <w:rPr>
          <w:sz w:val="32"/>
          <w:szCs w:val="32"/>
        </w:rPr>
        <w:t xml:space="preserve">“, besser </w:t>
      </w:r>
      <w:r w:rsidR="00D520D7">
        <w:rPr>
          <w:sz w:val="32"/>
          <w:szCs w:val="32"/>
        </w:rPr>
        <w:t xml:space="preserve">und preiswerter </w:t>
      </w:r>
      <w:r>
        <w:rPr>
          <w:sz w:val="32"/>
          <w:szCs w:val="32"/>
        </w:rPr>
        <w:t>die Integration in örtliche Vereine. Am Meer benötigt man sicherlich eine Schwimmkompetenz über das „Seepferdchen“ hinaus…und auch mit d</w:t>
      </w:r>
      <w:r w:rsidR="00F17EFB">
        <w:rPr>
          <w:sz w:val="32"/>
          <w:szCs w:val="32"/>
        </w:rPr>
        <w:t>em Bike kann man eine Motocross Strecke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meistern !</w:t>
      </w:r>
      <w:proofErr w:type="gramEnd"/>
      <w:r w:rsidR="005004CA">
        <w:rPr>
          <w:sz w:val="32"/>
          <w:szCs w:val="32"/>
        </w:rPr>
        <w:t xml:space="preserve"> und hat es dann auch im </w:t>
      </w:r>
      <w:r w:rsidR="00D520D7">
        <w:rPr>
          <w:sz w:val="32"/>
          <w:szCs w:val="32"/>
        </w:rPr>
        <w:t>manchmal chaotischen spanischen Straßenv</w:t>
      </w:r>
      <w:r w:rsidR="005004CA">
        <w:rPr>
          <w:sz w:val="32"/>
          <w:szCs w:val="32"/>
        </w:rPr>
        <w:t>erkehr wesentlich einfacher.</w:t>
      </w:r>
    </w:p>
    <w:p w:rsidR="005004CA" w:rsidRDefault="005004CA">
      <w:pPr>
        <w:rPr>
          <w:sz w:val="32"/>
          <w:szCs w:val="32"/>
        </w:rPr>
      </w:pPr>
      <w:r>
        <w:rPr>
          <w:sz w:val="32"/>
          <w:szCs w:val="32"/>
        </w:rPr>
        <w:t xml:space="preserve">Der Erwerb altersbedingter Führerscheine (Kl. M = 16 J,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B = 18 J) gehört nach unserem Verständnis heutzutage „einfach da</w:t>
      </w:r>
      <w:r w:rsidR="00652F0F">
        <w:rPr>
          <w:sz w:val="32"/>
          <w:szCs w:val="32"/>
        </w:rPr>
        <w:t>zu“ und ist hier in Spanien auch finanziell</w:t>
      </w:r>
      <w:r>
        <w:rPr>
          <w:sz w:val="32"/>
          <w:szCs w:val="32"/>
        </w:rPr>
        <w:t xml:space="preserve"> wesentlich günstiger….legaler Aufenthalt und sprachliche Kompetenz </w:t>
      </w:r>
      <w:proofErr w:type="gramStart"/>
      <w:r>
        <w:rPr>
          <w:sz w:val="32"/>
          <w:szCs w:val="32"/>
        </w:rPr>
        <w:t>vorausgesetzt !.</w:t>
      </w:r>
      <w:proofErr w:type="gramEnd"/>
      <w:r>
        <w:rPr>
          <w:sz w:val="32"/>
          <w:szCs w:val="32"/>
        </w:rPr>
        <w:t xml:space="preserve"> </w:t>
      </w:r>
    </w:p>
    <w:p w:rsidR="00283BFD" w:rsidRDefault="00283BFD">
      <w:pPr>
        <w:rPr>
          <w:sz w:val="32"/>
          <w:szCs w:val="32"/>
        </w:rPr>
      </w:pPr>
      <w:r>
        <w:rPr>
          <w:sz w:val="32"/>
          <w:szCs w:val="32"/>
        </w:rPr>
        <w:t xml:space="preserve">Unsere generelle Zielvorstellung ist es, die oft bildungsferne Situation des bisherigen Lebensumfeldes unserer Kinder und Jugendlichen wieder einer </w:t>
      </w:r>
      <w:proofErr w:type="spellStart"/>
      <w:r>
        <w:rPr>
          <w:sz w:val="32"/>
          <w:szCs w:val="32"/>
        </w:rPr>
        <w:t>Normaliät</w:t>
      </w:r>
      <w:proofErr w:type="spellEnd"/>
      <w:r>
        <w:rPr>
          <w:sz w:val="32"/>
          <w:szCs w:val="32"/>
        </w:rPr>
        <w:t xml:space="preserve"> anzunähern, die letztendlich ein eigenver</w:t>
      </w:r>
      <w:r w:rsidR="000F2025">
        <w:rPr>
          <w:sz w:val="32"/>
          <w:szCs w:val="32"/>
        </w:rPr>
        <w:t>antwortliches Leben in der sozi</w:t>
      </w:r>
      <w:r>
        <w:rPr>
          <w:sz w:val="32"/>
          <w:szCs w:val="32"/>
        </w:rPr>
        <w:t>alen Struktur Deutschlands/Europas ermöglicht, mit Kompetenzen nic</w:t>
      </w:r>
      <w:r w:rsidR="00DC5CFB">
        <w:rPr>
          <w:sz w:val="32"/>
          <w:szCs w:val="32"/>
        </w:rPr>
        <w:t xml:space="preserve">ht nur im schulischen Bereich. Dazu gehört nach unserer Auffassung auch der Blick über den Zaun, also zum Nachbarn. Der spanisch, englisch, </w:t>
      </w:r>
      <w:r w:rsidR="005004CA">
        <w:rPr>
          <w:sz w:val="32"/>
          <w:szCs w:val="32"/>
        </w:rPr>
        <w:t xml:space="preserve">schwedisch, </w:t>
      </w:r>
      <w:r w:rsidR="00DC5CFB">
        <w:rPr>
          <w:sz w:val="32"/>
          <w:szCs w:val="32"/>
        </w:rPr>
        <w:t>französisch oder arabisch spricht, der eine weiße, rosafarbene, braune oder schwarze Hautfarbe h</w:t>
      </w:r>
      <w:r w:rsidR="005004CA">
        <w:rPr>
          <w:sz w:val="32"/>
          <w:szCs w:val="32"/>
        </w:rPr>
        <w:t xml:space="preserve">at. Dazu nutzen wir natürlich </w:t>
      </w:r>
      <w:r w:rsidR="00DC5CFB">
        <w:rPr>
          <w:sz w:val="32"/>
          <w:szCs w:val="32"/>
        </w:rPr>
        <w:t xml:space="preserve"> </w:t>
      </w:r>
      <w:r w:rsidR="002B4CD4">
        <w:rPr>
          <w:sz w:val="32"/>
          <w:szCs w:val="32"/>
        </w:rPr>
        <w:t xml:space="preserve">auch </w:t>
      </w:r>
      <w:r w:rsidR="00DC5CFB">
        <w:rPr>
          <w:sz w:val="32"/>
          <w:szCs w:val="32"/>
        </w:rPr>
        <w:t>die</w:t>
      </w:r>
    </w:p>
    <w:p w:rsidR="00DC5CFB" w:rsidRDefault="00DC5CFB">
      <w:pPr>
        <w:rPr>
          <w:sz w:val="32"/>
          <w:szCs w:val="32"/>
        </w:rPr>
      </w:pPr>
    </w:p>
    <w:p w:rsidR="00DC5CFB" w:rsidRDefault="00DC5CFB">
      <w:pPr>
        <w:rPr>
          <w:b/>
          <w:sz w:val="36"/>
          <w:szCs w:val="36"/>
        </w:rPr>
      </w:pPr>
      <w:r>
        <w:rPr>
          <w:b/>
          <w:sz w:val="36"/>
          <w:szCs w:val="36"/>
        </w:rPr>
        <w:t>Freizeit</w:t>
      </w:r>
    </w:p>
    <w:p w:rsidR="00DC5CFB" w:rsidRDefault="00196A91">
      <w:pPr>
        <w:rPr>
          <w:sz w:val="32"/>
          <w:szCs w:val="32"/>
        </w:rPr>
      </w:pPr>
      <w:r>
        <w:rPr>
          <w:sz w:val="32"/>
          <w:szCs w:val="32"/>
        </w:rPr>
        <w:t>Hier bietet das mediterrane Klima der andalus</w:t>
      </w:r>
      <w:r w:rsidR="005004CA">
        <w:rPr>
          <w:sz w:val="32"/>
          <w:szCs w:val="32"/>
        </w:rPr>
        <w:t xml:space="preserve">ischen </w:t>
      </w:r>
      <w:r w:rsidR="00A34AEE">
        <w:rPr>
          <w:noProof/>
          <w:sz w:val="32"/>
          <w:szCs w:val="32"/>
          <w:lang w:eastAsia="de-DE"/>
        </w:rPr>
        <w:drawing>
          <wp:inline distT="0" distB="0" distL="0" distR="0">
            <wp:extent cx="2886075" cy="1581150"/>
            <wp:effectExtent l="19050" t="0" r="9525" b="0"/>
            <wp:docPr id="8" name="Bild 6" descr="I:\Dokumente und Einstellungen\Eich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okumente und Einstellungen\Eich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4CA">
        <w:rPr>
          <w:sz w:val="32"/>
          <w:szCs w:val="32"/>
        </w:rPr>
        <w:t>Mittelmeerküste sicherlich</w:t>
      </w:r>
      <w:r>
        <w:rPr>
          <w:sz w:val="32"/>
          <w:szCs w:val="32"/>
        </w:rPr>
        <w:t xml:space="preserve"> beste Voraussetzungen. Von Mai bis Oktober „der Strand“</w:t>
      </w:r>
      <w:r w:rsidR="002B4CD4">
        <w:rPr>
          <w:sz w:val="32"/>
          <w:szCs w:val="32"/>
        </w:rPr>
        <w:t xml:space="preserve"> mit den bekannten </w:t>
      </w:r>
      <w:proofErr w:type="spellStart"/>
      <w:r w:rsidR="002B4CD4">
        <w:rPr>
          <w:sz w:val="32"/>
          <w:szCs w:val="32"/>
        </w:rPr>
        <w:t>Touri</w:t>
      </w:r>
      <w:proofErr w:type="spellEnd"/>
      <w:r w:rsidR="002B4CD4">
        <w:rPr>
          <w:sz w:val="32"/>
          <w:szCs w:val="32"/>
        </w:rPr>
        <w:t>-Aktivitäten und der Möglichkeit mit „internationalen</w:t>
      </w:r>
      <w:r w:rsidR="007B5E17">
        <w:rPr>
          <w:sz w:val="32"/>
          <w:szCs w:val="32"/>
        </w:rPr>
        <w:t>“ Kindern und Jugendlichen</w:t>
      </w:r>
      <w:r w:rsidR="002B4CD4">
        <w:rPr>
          <w:sz w:val="32"/>
          <w:szCs w:val="32"/>
        </w:rPr>
        <w:t xml:space="preserve"> europäische Kompetenzen </w:t>
      </w:r>
      <w:r w:rsidR="00F17EFB">
        <w:rPr>
          <w:sz w:val="32"/>
          <w:szCs w:val="32"/>
        </w:rPr>
        <w:t>„</w:t>
      </w:r>
      <w:r w:rsidR="002B4CD4">
        <w:rPr>
          <w:sz w:val="32"/>
          <w:szCs w:val="32"/>
        </w:rPr>
        <w:t>einfach so</w:t>
      </w:r>
      <w:r w:rsidR="00F17EFB">
        <w:rPr>
          <w:sz w:val="32"/>
          <w:szCs w:val="32"/>
        </w:rPr>
        <w:t>“</w:t>
      </w:r>
      <w:r w:rsidR="002B4CD4">
        <w:rPr>
          <w:sz w:val="32"/>
          <w:szCs w:val="32"/>
        </w:rPr>
        <w:t xml:space="preserve"> mitzubekommen. Bootfahren, Angeln, Tauchen (Tauchschein-Erwerb</w:t>
      </w:r>
      <w:r w:rsidR="007B5E17">
        <w:rPr>
          <w:sz w:val="32"/>
          <w:szCs w:val="32"/>
        </w:rPr>
        <w:t xml:space="preserve"> nach </w:t>
      </w:r>
      <w:proofErr w:type="spellStart"/>
      <w:r w:rsidR="007B5E17">
        <w:rPr>
          <w:sz w:val="32"/>
          <w:szCs w:val="32"/>
        </w:rPr>
        <w:t>entspr</w:t>
      </w:r>
      <w:proofErr w:type="spellEnd"/>
      <w:r w:rsidR="007B5E17">
        <w:rPr>
          <w:sz w:val="32"/>
          <w:szCs w:val="32"/>
        </w:rPr>
        <w:t>. Medizin-Check</w:t>
      </w:r>
      <w:r w:rsidR="00F17EFB">
        <w:rPr>
          <w:sz w:val="32"/>
          <w:szCs w:val="32"/>
        </w:rPr>
        <w:t xml:space="preserve"> !</w:t>
      </w:r>
      <w:r w:rsidR="002B4CD4">
        <w:rPr>
          <w:sz w:val="32"/>
          <w:szCs w:val="32"/>
        </w:rPr>
        <w:t xml:space="preserve">) – Die Möglichkeiten sind nahezu unbegrenzt…nur „Abhängen“ gehört nicht zum Freizeitangebot. Dafür reicht die Zeit einfach nicht. </w:t>
      </w:r>
      <w:r w:rsidR="0073512F">
        <w:rPr>
          <w:sz w:val="32"/>
          <w:szCs w:val="32"/>
        </w:rPr>
        <w:t>Internet-Nutzung gehört genau wie Fernsehen (deutsche Programme per Satellit) zum Freizeitangebot, wenn die persönliche Kompetenz eine sinnvolle Nutzung gewährleistet. „</w:t>
      </w:r>
      <w:proofErr w:type="spellStart"/>
      <w:r w:rsidR="0073512F">
        <w:rPr>
          <w:sz w:val="32"/>
          <w:szCs w:val="32"/>
        </w:rPr>
        <w:t>Fazzebucke</w:t>
      </w:r>
      <w:proofErr w:type="spellEnd"/>
      <w:r w:rsidR="0073512F">
        <w:rPr>
          <w:sz w:val="32"/>
          <w:szCs w:val="32"/>
        </w:rPr>
        <w:t>“ oder ähnliche Müllhalden der modernen „</w:t>
      </w:r>
      <w:proofErr w:type="spellStart"/>
      <w:r w:rsidR="0073512F">
        <w:rPr>
          <w:sz w:val="32"/>
          <w:szCs w:val="32"/>
        </w:rPr>
        <w:t>Social</w:t>
      </w:r>
      <w:proofErr w:type="spellEnd"/>
      <w:r w:rsidR="0073512F">
        <w:rPr>
          <w:sz w:val="32"/>
          <w:szCs w:val="32"/>
        </w:rPr>
        <w:t xml:space="preserve">-Community“ gehören nicht zum Medienangebot. </w:t>
      </w:r>
      <w:r w:rsidR="005004CA">
        <w:rPr>
          <w:sz w:val="32"/>
          <w:szCs w:val="32"/>
        </w:rPr>
        <w:t xml:space="preserve">Dafür aber „Trödeln“ auf den vereinseigenen Ständen auf dem sonntäglichen internationalen Flohmarkt in </w:t>
      </w:r>
      <w:proofErr w:type="spellStart"/>
      <w:r w:rsidR="005004CA">
        <w:rPr>
          <w:sz w:val="32"/>
          <w:szCs w:val="32"/>
        </w:rPr>
        <w:t>Nerja</w:t>
      </w:r>
      <w:proofErr w:type="spellEnd"/>
      <w:r w:rsidR="005004CA">
        <w:rPr>
          <w:sz w:val="32"/>
          <w:szCs w:val="32"/>
        </w:rPr>
        <w:t xml:space="preserve">. Die Wirkung aufs Taschengeld </w:t>
      </w:r>
      <w:r w:rsidR="005004CA" w:rsidRPr="00CF542D">
        <w:rPr>
          <w:i/>
          <w:sz w:val="32"/>
          <w:szCs w:val="32"/>
          <w:u w:val="single"/>
        </w:rPr>
        <w:t>kann</w:t>
      </w:r>
      <w:r w:rsidR="005004CA">
        <w:rPr>
          <w:sz w:val="32"/>
          <w:szCs w:val="32"/>
        </w:rPr>
        <w:t xml:space="preserve"> enorm sein.  Wenn man auf dem samstäglichen Flohmarkt in </w:t>
      </w:r>
      <w:proofErr w:type="spellStart"/>
      <w:r w:rsidR="005004CA">
        <w:rPr>
          <w:sz w:val="32"/>
          <w:szCs w:val="32"/>
        </w:rPr>
        <w:t>Fuengirola</w:t>
      </w:r>
      <w:proofErr w:type="spellEnd"/>
      <w:r w:rsidR="005004CA">
        <w:rPr>
          <w:sz w:val="32"/>
          <w:szCs w:val="32"/>
        </w:rPr>
        <w:t xml:space="preserve"> günstig einkauft. Die Wirkung auf wirtschaftliche </w:t>
      </w:r>
      <w:r w:rsidR="00652F0F">
        <w:rPr>
          <w:sz w:val="32"/>
          <w:szCs w:val="32"/>
        </w:rPr>
        <w:t xml:space="preserve">und fremdsprachliche </w:t>
      </w:r>
      <w:r w:rsidR="005004CA">
        <w:rPr>
          <w:sz w:val="32"/>
          <w:szCs w:val="32"/>
        </w:rPr>
        <w:t xml:space="preserve">Kompetenz </w:t>
      </w:r>
      <w:r w:rsidR="005004CA" w:rsidRPr="00CF542D">
        <w:rPr>
          <w:i/>
          <w:sz w:val="32"/>
          <w:szCs w:val="32"/>
          <w:u w:val="single"/>
        </w:rPr>
        <w:t>ist</w:t>
      </w:r>
      <w:r w:rsidR="005004CA">
        <w:rPr>
          <w:i/>
          <w:sz w:val="32"/>
          <w:szCs w:val="32"/>
        </w:rPr>
        <w:t xml:space="preserve"> </w:t>
      </w:r>
      <w:r w:rsidR="005004CA">
        <w:rPr>
          <w:sz w:val="32"/>
          <w:szCs w:val="32"/>
        </w:rPr>
        <w:t xml:space="preserve">enorm. </w:t>
      </w:r>
      <w:r w:rsidR="00CF542D">
        <w:rPr>
          <w:sz w:val="32"/>
          <w:szCs w:val="32"/>
        </w:rPr>
        <w:t xml:space="preserve">Und „frei Haus“ bieten diese Wochenendaktivitäten eine feste, positive Strukturierung. </w:t>
      </w:r>
    </w:p>
    <w:p w:rsidR="00CF542D" w:rsidRDefault="00CF542D">
      <w:pPr>
        <w:rPr>
          <w:sz w:val="32"/>
          <w:szCs w:val="32"/>
        </w:rPr>
      </w:pPr>
    </w:p>
    <w:p w:rsidR="00CF542D" w:rsidRPr="00CF542D" w:rsidRDefault="00CF542D" w:rsidP="00CF542D">
      <w:pPr>
        <w:rPr>
          <w:b/>
          <w:sz w:val="36"/>
          <w:szCs w:val="36"/>
        </w:rPr>
      </w:pPr>
      <w:r w:rsidRPr="00CF542D">
        <w:rPr>
          <w:b/>
          <w:sz w:val="36"/>
          <w:szCs w:val="36"/>
        </w:rPr>
        <w:t>Sozial-psychologisches „Netzwerk“</w:t>
      </w:r>
    </w:p>
    <w:p w:rsidR="00CF542D" w:rsidRPr="00CF542D" w:rsidRDefault="00CF542D" w:rsidP="00CF542D">
      <w:pPr>
        <w:rPr>
          <w:sz w:val="28"/>
          <w:szCs w:val="28"/>
          <w:u w:val="single"/>
        </w:rPr>
      </w:pPr>
      <w:r w:rsidRPr="00CF542D">
        <w:rPr>
          <w:sz w:val="28"/>
          <w:szCs w:val="28"/>
          <w:u w:val="single"/>
        </w:rPr>
        <w:lastRenderedPageBreak/>
        <w:t xml:space="preserve">Die Projektstelle </w:t>
      </w:r>
      <w:proofErr w:type="spellStart"/>
      <w:r w:rsidRPr="00196A91">
        <w:rPr>
          <w:color w:val="E36C0A" w:themeColor="accent6" w:themeShade="BF"/>
          <w:sz w:val="32"/>
          <w:szCs w:val="32"/>
          <w:u w:val="single"/>
        </w:rPr>
        <w:t>N</w:t>
      </w:r>
      <w:r w:rsidRPr="00196A91">
        <w:rPr>
          <w:color w:val="00B050"/>
          <w:sz w:val="32"/>
          <w:szCs w:val="32"/>
          <w:u w:val="single"/>
        </w:rPr>
        <w:t>u</w:t>
      </w:r>
      <w:r w:rsidRPr="00196A91">
        <w:rPr>
          <w:color w:val="548DD4" w:themeColor="text2" w:themeTint="99"/>
          <w:sz w:val="32"/>
          <w:szCs w:val="32"/>
          <w:u w:val="single"/>
        </w:rPr>
        <w:t>e</w:t>
      </w:r>
      <w:r w:rsidRPr="00196A91">
        <w:rPr>
          <w:color w:val="FF0000"/>
          <w:sz w:val="32"/>
          <w:szCs w:val="32"/>
          <w:u w:val="single"/>
        </w:rPr>
        <w:t>s</w:t>
      </w:r>
      <w:r w:rsidRPr="00196A91">
        <w:rPr>
          <w:color w:val="00B050"/>
          <w:sz w:val="32"/>
          <w:szCs w:val="32"/>
          <w:u w:val="single"/>
        </w:rPr>
        <w:t>t</w:t>
      </w:r>
      <w:r w:rsidRPr="00196A91">
        <w:rPr>
          <w:color w:val="000000" w:themeColor="text1"/>
          <w:sz w:val="32"/>
          <w:szCs w:val="32"/>
          <w:u w:val="single"/>
        </w:rPr>
        <w:t>r</w:t>
      </w:r>
      <w:r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 w:rsidRPr="00196A91">
        <w:rPr>
          <w:color w:val="E36C0A" w:themeColor="accent6" w:themeShade="BF"/>
          <w:sz w:val="32"/>
          <w:szCs w:val="32"/>
          <w:u w:val="single"/>
        </w:rPr>
        <w:t xml:space="preserve"> </w:t>
      </w:r>
      <w:proofErr w:type="spellStart"/>
      <w:r w:rsidRPr="00196A91">
        <w:rPr>
          <w:color w:val="948A54" w:themeColor="background2" w:themeShade="80"/>
          <w:sz w:val="32"/>
          <w:szCs w:val="32"/>
          <w:u w:val="single"/>
        </w:rPr>
        <w:t>M</w:t>
      </w:r>
      <w:r w:rsidRPr="00196A91">
        <w:rPr>
          <w:color w:val="548DD4" w:themeColor="text2" w:themeTint="99"/>
          <w:sz w:val="32"/>
          <w:szCs w:val="32"/>
          <w:u w:val="single"/>
        </w:rPr>
        <w:t>u</w:t>
      </w:r>
      <w:r w:rsidRPr="00196A91">
        <w:rPr>
          <w:color w:val="FF0000"/>
          <w:sz w:val="32"/>
          <w:szCs w:val="32"/>
          <w:u w:val="single"/>
        </w:rPr>
        <w:t>n</w:t>
      </w:r>
      <w:r w:rsidRPr="00196A91">
        <w:rPr>
          <w:color w:val="00B050"/>
          <w:sz w:val="32"/>
          <w:szCs w:val="32"/>
          <w:u w:val="single"/>
        </w:rPr>
        <w:t>d</w:t>
      </w:r>
      <w:r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>
        <w:rPr>
          <w:sz w:val="32"/>
          <w:szCs w:val="32"/>
        </w:rPr>
        <w:t xml:space="preserve"> </w:t>
      </w:r>
      <w:r w:rsidRPr="00CF542D">
        <w:rPr>
          <w:sz w:val="28"/>
          <w:szCs w:val="28"/>
          <w:u w:val="single"/>
        </w:rPr>
        <w:t xml:space="preserve">wird komplettiert und unterstützt   </w:t>
      </w:r>
    </w:p>
    <w:p w:rsidR="00DF4460" w:rsidRPr="00DF4460" w:rsidRDefault="00DF4460" w:rsidP="00DF4460">
      <w:pPr>
        <w:pStyle w:val="Listenabsatz"/>
        <w:numPr>
          <w:ilvl w:val="0"/>
          <w:numId w:val="2"/>
        </w:num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542D" w:rsidRPr="00DF4460">
        <w:rPr>
          <w:sz w:val="28"/>
          <w:szCs w:val="28"/>
        </w:rPr>
        <w:t>regelmäßige Fachberatung</w:t>
      </w:r>
      <w:r w:rsidRPr="00DF4460">
        <w:rPr>
          <w:sz w:val="28"/>
          <w:szCs w:val="28"/>
        </w:rPr>
        <w:t>sbesuche des Jugendhilfeträgers</w:t>
      </w:r>
    </w:p>
    <w:p w:rsidR="00CF542D" w:rsidRPr="00CF542D" w:rsidRDefault="00DF4460" w:rsidP="00CF542D">
      <w:pPr>
        <w:pStyle w:val="Listenabsatz"/>
        <w:spacing w:after="60" w:line="240" w:lineRule="auto"/>
        <w:ind w:left="0"/>
        <w:contextualSpacing w:val="0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  2.      </w:t>
      </w:r>
      <w:r w:rsidR="00CF542D" w:rsidRPr="00CF542D">
        <w:rPr>
          <w:rStyle w:val="Hyperlink"/>
          <w:color w:val="auto"/>
          <w:sz w:val="28"/>
          <w:szCs w:val="28"/>
          <w:u w:val="none"/>
        </w:rPr>
        <w:t xml:space="preserve">Nutzung zielführender Fachseminare  </w:t>
      </w:r>
    </w:p>
    <w:p w:rsidR="00CF542D" w:rsidRPr="00CF542D" w:rsidRDefault="00CF542D" w:rsidP="00CF542D">
      <w:pPr>
        <w:pStyle w:val="Listenabsatz"/>
        <w:spacing w:after="60" w:line="240" w:lineRule="auto"/>
        <w:ind w:left="0"/>
        <w:contextualSpacing w:val="0"/>
        <w:rPr>
          <w:sz w:val="28"/>
          <w:szCs w:val="28"/>
        </w:rPr>
      </w:pPr>
      <w:r w:rsidRPr="00CF542D">
        <w:rPr>
          <w:sz w:val="28"/>
          <w:szCs w:val="28"/>
        </w:rPr>
        <w:t xml:space="preserve"> 3.       Vor-Ort-Koordination: Dipl. Psychologin </w:t>
      </w:r>
      <w:proofErr w:type="spellStart"/>
      <w:r w:rsidRPr="00CF542D">
        <w:rPr>
          <w:sz w:val="28"/>
          <w:szCs w:val="28"/>
        </w:rPr>
        <w:t>Dra</w:t>
      </w:r>
      <w:proofErr w:type="spellEnd"/>
      <w:r w:rsidRPr="00CF542D">
        <w:rPr>
          <w:sz w:val="28"/>
          <w:szCs w:val="28"/>
        </w:rPr>
        <w:t xml:space="preserve">. </w:t>
      </w:r>
      <w:r w:rsidRPr="002B3765">
        <w:rPr>
          <w:b/>
          <w:i/>
          <w:sz w:val="28"/>
          <w:szCs w:val="28"/>
        </w:rPr>
        <w:t xml:space="preserve">Anna van </w:t>
      </w:r>
      <w:proofErr w:type="spellStart"/>
      <w:r w:rsidRPr="002B3765">
        <w:rPr>
          <w:b/>
          <w:i/>
          <w:sz w:val="28"/>
          <w:szCs w:val="28"/>
        </w:rPr>
        <w:t>Zwam</w:t>
      </w:r>
      <w:proofErr w:type="spellEnd"/>
    </w:p>
    <w:p w:rsidR="00CF542D" w:rsidRPr="00CF542D" w:rsidRDefault="00CF542D" w:rsidP="00CF542D">
      <w:pPr>
        <w:pStyle w:val="Listenabsatz"/>
        <w:spacing w:after="0" w:line="240" w:lineRule="auto"/>
        <w:ind w:left="0"/>
        <w:rPr>
          <w:sz w:val="28"/>
          <w:szCs w:val="28"/>
        </w:rPr>
      </w:pPr>
      <w:r w:rsidRPr="00CF542D">
        <w:rPr>
          <w:sz w:val="28"/>
          <w:szCs w:val="28"/>
        </w:rPr>
        <w:t xml:space="preserve"> 4.       pädagogische-, schulische- und Berufsberatung: </w:t>
      </w:r>
    </w:p>
    <w:p w:rsidR="00CF542D" w:rsidRPr="00CB3268" w:rsidRDefault="00CF542D" w:rsidP="00CF542D">
      <w:pPr>
        <w:pStyle w:val="Listenabsatz"/>
        <w:spacing w:after="60" w:line="240" w:lineRule="auto"/>
        <w:ind w:left="567" w:hanging="567"/>
        <w:contextualSpacing w:val="0"/>
        <w:rPr>
          <w:sz w:val="28"/>
          <w:szCs w:val="28"/>
          <w:lang w:val="en-US"/>
        </w:rPr>
      </w:pPr>
      <w:r w:rsidRPr="00CF542D">
        <w:rPr>
          <w:sz w:val="28"/>
          <w:szCs w:val="28"/>
        </w:rPr>
        <w:tab/>
      </w:r>
      <w:r w:rsidR="002B3765">
        <w:rPr>
          <w:sz w:val="28"/>
          <w:szCs w:val="28"/>
        </w:rPr>
        <w:t xml:space="preserve">  </w:t>
      </w:r>
      <w:proofErr w:type="spellStart"/>
      <w:r w:rsidRPr="00CB3268">
        <w:rPr>
          <w:b/>
          <w:i/>
          <w:sz w:val="28"/>
          <w:szCs w:val="28"/>
          <w:lang w:val="en-US"/>
        </w:rPr>
        <w:t>Dorothee</w:t>
      </w:r>
      <w:proofErr w:type="spellEnd"/>
      <w:r w:rsidRPr="00CB326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B3268">
        <w:rPr>
          <w:b/>
          <w:i/>
          <w:sz w:val="28"/>
          <w:szCs w:val="28"/>
          <w:lang w:val="en-US"/>
        </w:rPr>
        <w:t>Lüning</w:t>
      </w:r>
      <w:proofErr w:type="spellEnd"/>
      <w:r w:rsidRPr="00CB3268">
        <w:rPr>
          <w:sz w:val="28"/>
          <w:szCs w:val="28"/>
          <w:lang w:val="en-US"/>
        </w:rPr>
        <w:t>, Dipl.-</w:t>
      </w:r>
      <w:proofErr w:type="spellStart"/>
      <w:r w:rsidRPr="00CB3268">
        <w:rPr>
          <w:sz w:val="28"/>
          <w:szCs w:val="28"/>
          <w:lang w:val="en-US"/>
        </w:rPr>
        <w:t>Pädagogin</w:t>
      </w:r>
      <w:proofErr w:type="spellEnd"/>
      <w:r w:rsidRPr="00CB3268">
        <w:rPr>
          <w:sz w:val="28"/>
          <w:szCs w:val="28"/>
          <w:lang w:val="en-US"/>
        </w:rPr>
        <w:t xml:space="preserve">, </w:t>
      </w:r>
      <w:hyperlink r:id="rId9" w:history="1">
        <w:r w:rsidRPr="00CB3268">
          <w:rPr>
            <w:rStyle w:val="Hyperlink"/>
            <w:sz w:val="28"/>
            <w:szCs w:val="28"/>
            <w:lang w:val="en-US"/>
          </w:rPr>
          <w:t>www.bewerbungsbuero.de</w:t>
        </w:r>
      </w:hyperlink>
    </w:p>
    <w:p w:rsidR="00CF542D" w:rsidRPr="00CF542D" w:rsidRDefault="00CF542D" w:rsidP="00CF542D">
      <w:pPr>
        <w:pStyle w:val="Listenabsatz"/>
        <w:spacing w:after="0" w:line="240" w:lineRule="auto"/>
        <w:ind w:left="0"/>
        <w:contextualSpacing w:val="0"/>
        <w:rPr>
          <w:sz w:val="28"/>
          <w:szCs w:val="28"/>
        </w:rPr>
      </w:pPr>
      <w:r w:rsidRPr="00CB3268">
        <w:rPr>
          <w:sz w:val="28"/>
          <w:szCs w:val="28"/>
          <w:lang w:val="en-US"/>
        </w:rPr>
        <w:t xml:space="preserve"> </w:t>
      </w:r>
      <w:r w:rsidRPr="00CF542D">
        <w:rPr>
          <w:sz w:val="28"/>
          <w:szCs w:val="28"/>
        </w:rPr>
        <w:t xml:space="preserve">5.       </w:t>
      </w:r>
      <w:proofErr w:type="spellStart"/>
      <w:r w:rsidRPr="00CF542D">
        <w:rPr>
          <w:sz w:val="28"/>
          <w:szCs w:val="28"/>
        </w:rPr>
        <w:t>Flex</w:t>
      </w:r>
      <w:proofErr w:type="spellEnd"/>
      <w:r w:rsidRPr="00CF542D">
        <w:rPr>
          <w:sz w:val="28"/>
          <w:szCs w:val="28"/>
        </w:rPr>
        <w:t>-Coach, Erlebnispädagogik:</w:t>
      </w:r>
    </w:p>
    <w:p w:rsidR="00CF542D" w:rsidRPr="002B3765" w:rsidRDefault="00CF542D" w:rsidP="00CF542D">
      <w:pPr>
        <w:pStyle w:val="Listenabsatz"/>
        <w:spacing w:after="60" w:line="240" w:lineRule="auto"/>
        <w:ind w:left="567" w:hanging="567"/>
        <w:contextualSpacing w:val="0"/>
        <w:rPr>
          <w:b/>
          <w:i/>
          <w:sz w:val="28"/>
          <w:szCs w:val="28"/>
        </w:rPr>
      </w:pPr>
      <w:r w:rsidRPr="00CF542D">
        <w:rPr>
          <w:sz w:val="28"/>
          <w:szCs w:val="28"/>
        </w:rPr>
        <w:tab/>
      </w:r>
      <w:r w:rsidR="002B3765">
        <w:rPr>
          <w:sz w:val="28"/>
          <w:szCs w:val="28"/>
        </w:rPr>
        <w:t xml:space="preserve">  </w:t>
      </w:r>
      <w:r w:rsidRPr="002B3765">
        <w:rPr>
          <w:b/>
          <w:i/>
          <w:sz w:val="28"/>
          <w:szCs w:val="28"/>
        </w:rPr>
        <w:t>Raid Al-</w:t>
      </w:r>
      <w:proofErr w:type="spellStart"/>
      <w:r w:rsidRPr="002B3765">
        <w:rPr>
          <w:b/>
          <w:i/>
          <w:sz w:val="28"/>
          <w:szCs w:val="28"/>
        </w:rPr>
        <w:t>Assdi</w:t>
      </w:r>
      <w:proofErr w:type="spellEnd"/>
      <w:r w:rsidRPr="002B3765">
        <w:rPr>
          <w:b/>
          <w:i/>
          <w:sz w:val="28"/>
          <w:szCs w:val="28"/>
        </w:rPr>
        <w:t xml:space="preserve">  </w:t>
      </w:r>
    </w:p>
    <w:p w:rsidR="00CF542D" w:rsidRPr="00CF542D" w:rsidRDefault="00CF542D" w:rsidP="00CF542D">
      <w:pPr>
        <w:pStyle w:val="Listenabsatz"/>
        <w:spacing w:after="60" w:line="240" w:lineRule="auto"/>
        <w:ind w:left="567" w:hanging="567"/>
        <w:contextualSpacing w:val="0"/>
        <w:rPr>
          <w:sz w:val="28"/>
          <w:szCs w:val="28"/>
        </w:rPr>
      </w:pPr>
      <w:r w:rsidRPr="00CF542D">
        <w:rPr>
          <w:sz w:val="28"/>
          <w:szCs w:val="28"/>
        </w:rPr>
        <w:t>6.        Handwerkliche Grundlagen in Haustechnik, Erlebnispädagogik Marokko:</w:t>
      </w:r>
      <w:r w:rsidRPr="00CF542D">
        <w:rPr>
          <w:sz w:val="28"/>
          <w:szCs w:val="28"/>
        </w:rPr>
        <w:br/>
      </w:r>
      <w:r w:rsidR="00DF7A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Kältetechniker </w:t>
      </w:r>
      <w:r w:rsidRPr="002B3765">
        <w:rPr>
          <w:b/>
          <w:i/>
          <w:sz w:val="28"/>
          <w:szCs w:val="28"/>
        </w:rPr>
        <w:t xml:space="preserve">Mohammed </w:t>
      </w:r>
      <w:proofErr w:type="spellStart"/>
      <w:r w:rsidRPr="002B3765">
        <w:rPr>
          <w:b/>
          <w:i/>
          <w:sz w:val="28"/>
          <w:szCs w:val="28"/>
        </w:rPr>
        <w:t>Mazouzi</w:t>
      </w:r>
      <w:proofErr w:type="spellEnd"/>
    </w:p>
    <w:p w:rsidR="00CF542D" w:rsidRDefault="00CF542D" w:rsidP="00CF542D">
      <w:pPr>
        <w:spacing w:after="0"/>
        <w:jc w:val="both"/>
        <w:rPr>
          <w:sz w:val="28"/>
          <w:szCs w:val="28"/>
        </w:rPr>
      </w:pPr>
      <w:r w:rsidRPr="00CF542D">
        <w:rPr>
          <w:sz w:val="28"/>
          <w:szCs w:val="28"/>
        </w:rPr>
        <w:t xml:space="preserve"> 7.       PC-Grundlagen: </w:t>
      </w:r>
      <w:r w:rsidRPr="002B3765">
        <w:rPr>
          <w:b/>
          <w:i/>
          <w:sz w:val="28"/>
          <w:szCs w:val="28"/>
        </w:rPr>
        <w:t>Jörg Ludewig</w:t>
      </w:r>
      <w:r w:rsidRPr="00CF542D">
        <w:rPr>
          <w:sz w:val="28"/>
          <w:szCs w:val="28"/>
        </w:rPr>
        <w:t>, Software-Entwicklung, Administration, PC-</w:t>
      </w:r>
      <w:r>
        <w:rPr>
          <w:sz w:val="28"/>
          <w:szCs w:val="28"/>
        </w:rPr>
        <w:t xml:space="preserve">   </w:t>
      </w:r>
    </w:p>
    <w:p w:rsidR="00CF542D" w:rsidRPr="00CF542D" w:rsidRDefault="00CF542D" w:rsidP="00CF54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20D7">
        <w:rPr>
          <w:sz w:val="28"/>
          <w:szCs w:val="28"/>
        </w:rPr>
        <w:t>Einführungs-</w:t>
      </w:r>
      <w:r w:rsidR="00652F0F">
        <w:rPr>
          <w:sz w:val="28"/>
          <w:szCs w:val="28"/>
        </w:rPr>
        <w:t xml:space="preserve">Praktika,  </w:t>
      </w:r>
      <w:hyperlink r:id="rId10" w:history="1">
        <w:r w:rsidR="00652F0F" w:rsidRPr="002C27B7">
          <w:rPr>
            <w:rStyle w:val="Hyperlink"/>
            <w:sz w:val="28"/>
            <w:szCs w:val="28"/>
          </w:rPr>
          <w:t>www.compi-klinik-24.de</w:t>
        </w:r>
      </w:hyperlink>
      <w:r w:rsidR="00652F0F">
        <w:rPr>
          <w:sz w:val="28"/>
          <w:szCs w:val="28"/>
        </w:rPr>
        <w:t xml:space="preserve"> </w:t>
      </w:r>
    </w:p>
    <w:p w:rsidR="00CF542D" w:rsidRPr="00CF542D" w:rsidRDefault="00CF542D" w:rsidP="00CF542D">
      <w:pPr>
        <w:spacing w:after="0"/>
        <w:jc w:val="both"/>
        <w:rPr>
          <w:sz w:val="28"/>
          <w:szCs w:val="28"/>
        </w:rPr>
      </w:pPr>
      <w:r w:rsidRPr="00CF542D">
        <w:rPr>
          <w:sz w:val="28"/>
          <w:szCs w:val="28"/>
        </w:rPr>
        <w:t xml:space="preserve"> 8.      </w:t>
      </w:r>
      <w:r w:rsidRPr="002B3765">
        <w:rPr>
          <w:b/>
          <w:i/>
          <w:sz w:val="28"/>
          <w:szCs w:val="28"/>
        </w:rPr>
        <w:t>Lutz Schneider-</w:t>
      </w:r>
      <w:proofErr w:type="spellStart"/>
      <w:r w:rsidRPr="002B3765">
        <w:rPr>
          <w:b/>
          <w:i/>
          <w:sz w:val="28"/>
          <w:szCs w:val="28"/>
        </w:rPr>
        <w:t>Heimsoth</w:t>
      </w:r>
      <w:proofErr w:type="spellEnd"/>
      <w:r w:rsidRPr="00CF542D">
        <w:rPr>
          <w:sz w:val="28"/>
          <w:szCs w:val="28"/>
        </w:rPr>
        <w:t xml:space="preserve">, Dipl.-Designer, </w:t>
      </w:r>
      <w:hyperlink r:id="rId11" w:history="1">
        <w:r w:rsidRPr="00CF542D">
          <w:rPr>
            <w:rStyle w:val="Hyperlink"/>
            <w:sz w:val="28"/>
            <w:szCs w:val="28"/>
          </w:rPr>
          <w:t>www.specksteinfaszination.de</w:t>
        </w:r>
      </w:hyperlink>
    </w:p>
    <w:p w:rsidR="00C8751C" w:rsidRDefault="00CF542D" w:rsidP="00CF542D">
      <w:pPr>
        <w:pStyle w:val="Listenabsatz"/>
        <w:spacing w:after="60" w:line="240" w:lineRule="auto"/>
        <w:ind w:left="0"/>
        <w:contextualSpacing w:val="0"/>
        <w:rPr>
          <w:sz w:val="28"/>
          <w:szCs w:val="28"/>
        </w:rPr>
      </w:pPr>
      <w:r w:rsidRPr="00CF542D">
        <w:rPr>
          <w:sz w:val="28"/>
          <w:szCs w:val="28"/>
        </w:rPr>
        <w:t xml:space="preserve"> 9.       Handwerkliche Grundlagen</w:t>
      </w:r>
      <w:r w:rsidR="00C8751C">
        <w:rPr>
          <w:sz w:val="28"/>
          <w:szCs w:val="28"/>
        </w:rPr>
        <w:t>, Praktika in Deutschland</w:t>
      </w:r>
      <w:r w:rsidRPr="00CF542D">
        <w:rPr>
          <w:sz w:val="28"/>
          <w:szCs w:val="28"/>
        </w:rPr>
        <w:t xml:space="preserve"> (</w:t>
      </w:r>
      <w:proofErr w:type="spellStart"/>
      <w:r w:rsidRPr="00CF542D">
        <w:rPr>
          <w:sz w:val="28"/>
          <w:szCs w:val="28"/>
        </w:rPr>
        <w:t>Elektro</w:t>
      </w:r>
      <w:proofErr w:type="spellEnd"/>
      <w:r w:rsidRPr="00CF542D">
        <w:rPr>
          <w:sz w:val="28"/>
          <w:szCs w:val="28"/>
        </w:rPr>
        <w:t>/Metall),</w:t>
      </w:r>
    </w:p>
    <w:p w:rsidR="00CF542D" w:rsidRPr="00CF542D" w:rsidRDefault="00C8751C" w:rsidP="00CF542D">
      <w:pPr>
        <w:pStyle w:val="Listenabsatz"/>
        <w:spacing w:after="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42D" w:rsidRPr="00CF542D">
        <w:rPr>
          <w:sz w:val="28"/>
          <w:szCs w:val="28"/>
        </w:rPr>
        <w:t xml:space="preserve"> Erlebnispädagogik: </w:t>
      </w:r>
    </w:p>
    <w:p w:rsidR="00CF542D" w:rsidRPr="00CF542D" w:rsidRDefault="00CF542D" w:rsidP="00CF542D">
      <w:pPr>
        <w:pStyle w:val="Listenabsatz"/>
        <w:spacing w:after="60" w:line="240" w:lineRule="auto"/>
        <w:ind w:left="0"/>
        <w:contextualSpacing w:val="0"/>
        <w:rPr>
          <w:sz w:val="28"/>
          <w:szCs w:val="28"/>
        </w:rPr>
      </w:pPr>
      <w:r w:rsidRPr="00CF542D">
        <w:rPr>
          <w:sz w:val="28"/>
          <w:szCs w:val="28"/>
        </w:rPr>
        <w:t xml:space="preserve">           </w:t>
      </w:r>
      <w:r w:rsidRPr="002B3765">
        <w:rPr>
          <w:b/>
          <w:i/>
          <w:sz w:val="28"/>
          <w:szCs w:val="28"/>
        </w:rPr>
        <w:t xml:space="preserve">Albert </w:t>
      </w:r>
      <w:proofErr w:type="spellStart"/>
      <w:r w:rsidRPr="002B3765">
        <w:rPr>
          <w:b/>
          <w:i/>
          <w:sz w:val="28"/>
          <w:szCs w:val="28"/>
        </w:rPr>
        <w:t>Nicolin</w:t>
      </w:r>
      <w:proofErr w:type="spellEnd"/>
      <w:r w:rsidRPr="00CF542D">
        <w:rPr>
          <w:sz w:val="28"/>
          <w:szCs w:val="28"/>
        </w:rPr>
        <w:t>, Leitung Berufseinstiegsbetreuung „Stellwerk“</w:t>
      </w:r>
    </w:p>
    <w:p w:rsidR="00CF542D" w:rsidRPr="00CF542D" w:rsidRDefault="00CF542D" w:rsidP="00CF542D">
      <w:pPr>
        <w:pStyle w:val="Listenabsatz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 w:rsidRPr="00CF542D">
        <w:rPr>
          <w:sz w:val="28"/>
          <w:szCs w:val="28"/>
        </w:rPr>
        <w:t>10.      Ärztlicher Psychotherapeut und Facharzt für Allgemeinmedizin:</w:t>
      </w:r>
    </w:p>
    <w:p w:rsidR="00CF542D" w:rsidRPr="00CF542D" w:rsidRDefault="00CF542D" w:rsidP="00CF542D">
      <w:pPr>
        <w:pStyle w:val="Listenabsatz"/>
        <w:spacing w:after="0" w:line="240" w:lineRule="auto"/>
        <w:ind w:left="360"/>
        <w:contextualSpacing w:val="0"/>
        <w:jc w:val="both"/>
        <w:rPr>
          <w:sz w:val="28"/>
          <w:szCs w:val="28"/>
          <w:lang w:val="en-US"/>
        </w:rPr>
      </w:pPr>
      <w:r w:rsidRPr="002B3765">
        <w:rPr>
          <w:b/>
          <w:i/>
          <w:sz w:val="28"/>
          <w:szCs w:val="28"/>
        </w:rPr>
        <w:t xml:space="preserve">    </w:t>
      </w:r>
      <w:r w:rsidR="002B3765">
        <w:rPr>
          <w:b/>
          <w:i/>
          <w:sz w:val="28"/>
          <w:szCs w:val="28"/>
        </w:rPr>
        <w:t xml:space="preserve"> </w:t>
      </w:r>
      <w:r w:rsidRPr="002B3765">
        <w:rPr>
          <w:b/>
          <w:i/>
          <w:sz w:val="28"/>
          <w:szCs w:val="28"/>
          <w:lang w:val="en-US"/>
        </w:rPr>
        <w:t xml:space="preserve">Dr. med. Horst </w:t>
      </w:r>
      <w:proofErr w:type="spellStart"/>
      <w:r w:rsidRPr="002B3765">
        <w:rPr>
          <w:b/>
          <w:i/>
          <w:sz w:val="28"/>
          <w:szCs w:val="28"/>
          <w:lang w:val="en-US"/>
        </w:rPr>
        <w:t>Valerius</w:t>
      </w:r>
      <w:proofErr w:type="spellEnd"/>
      <w:r w:rsidRPr="00CF542D">
        <w:rPr>
          <w:sz w:val="28"/>
          <w:szCs w:val="28"/>
          <w:lang w:val="en-US"/>
        </w:rPr>
        <w:t xml:space="preserve">, </w:t>
      </w:r>
      <w:hyperlink r:id="rId12" w:history="1">
        <w:r w:rsidRPr="00CF542D">
          <w:rPr>
            <w:rStyle w:val="Hyperlink"/>
            <w:sz w:val="28"/>
            <w:szCs w:val="28"/>
            <w:lang w:val="en-US"/>
          </w:rPr>
          <w:t>www.psychotherapie-valerius.de</w:t>
        </w:r>
      </w:hyperlink>
    </w:p>
    <w:p w:rsidR="00CF542D" w:rsidRDefault="00CF542D" w:rsidP="00CF542D">
      <w:pPr>
        <w:pStyle w:val="Listenabsatz"/>
        <w:spacing w:after="0" w:line="240" w:lineRule="auto"/>
        <w:ind w:left="0"/>
        <w:contextualSpacing w:val="0"/>
        <w:rPr>
          <w:sz w:val="28"/>
          <w:szCs w:val="28"/>
        </w:rPr>
      </w:pPr>
      <w:r w:rsidRPr="00CF542D">
        <w:rPr>
          <w:sz w:val="28"/>
          <w:szCs w:val="28"/>
        </w:rPr>
        <w:t xml:space="preserve">11.      Supervision, spezielle psychologische und schulische Therapien: </w:t>
      </w:r>
      <w:r w:rsidRPr="00CF542D">
        <w:rPr>
          <w:sz w:val="28"/>
          <w:szCs w:val="28"/>
        </w:rPr>
        <w:br/>
        <w:t xml:space="preserve">           Schulpsychologin</w:t>
      </w:r>
      <w:r w:rsidR="00C8751C">
        <w:rPr>
          <w:sz w:val="28"/>
          <w:szCs w:val="28"/>
        </w:rPr>
        <w:t xml:space="preserve">, </w:t>
      </w:r>
      <w:proofErr w:type="spellStart"/>
      <w:r w:rsidR="00C8751C">
        <w:rPr>
          <w:sz w:val="28"/>
          <w:szCs w:val="28"/>
        </w:rPr>
        <w:t>Dipl.Psychologin</w:t>
      </w:r>
      <w:proofErr w:type="spellEnd"/>
      <w:r w:rsidR="00C8751C">
        <w:rPr>
          <w:sz w:val="28"/>
          <w:szCs w:val="28"/>
        </w:rPr>
        <w:t xml:space="preserve"> </w:t>
      </w:r>
      <w:r w:rsidRPr="00CF542D">
        <w:rPr>
          <w:sz w:val="28"/>
          <w:szCs w:val="28"/>
        </w:rPr>
        <w:t xml:space="preserve"> </w:t>
      </w:r>
      <w:r w:rsidRPr="002B3765">
        <w:rPr>
          <w:b/>
          <w:i/>
          <w:sz w:val="28"/>
          <w:szCs w:val="28"/>
        </w:rPr>
        <w:t>Astrid Geisler</w:t>
      </w:r>
      <w:r w:rsidR="00C8751C">
        <w:rPr>
          <w:sz w:val="28"/>
          <w:szCs w:val="28"/>
        </w:rPr>
        <w:t xml:space="preserve">, </w:t>
      </w:r>
    </w:p>
    <w:p w:rsidR="00CF542D" w:rsidRPr="00CF542D" w:rsidRDefault="00CF542D" w:rsidP="00CF542D">
      <w:pPr>
        <w:pStyle w:val="Listenabsatz"/>
        <w:spacing w:after="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13" w:history="1">
        <w:r w:rsidRPr="00D44ABB">
          <w:rPr>
            <w:rStyle w:val="Hyperlink"/>
            <w:sz w:val="28"/>
            <w:szCs w:val="28"/>
          </w:rPr>
          <w:t>www.psychotherapie-marbella.de</w:t>
        </w:r>
      </w:hyperlink>
    </w:p>
    <w:p w:rsidR="00CF542D" w:rsidRPr="00CF542D" w:rsidRDefault="00CF542D" w:rsidP="00CF542D">
      <w:pPr>
        <w:pStyle w:val="Listenabsatz"/>
        <w:spacing w:after="0" w:line="240" w:lineRule="auto"/>
        <w:ind w:left="0"/>
        <w:contextualSpacing w:val="0"/>
        <w:rPr>
          <w:sz w:val="28"/>
          <w:szCs w:val="28"/>
        </w:rPr>
      </w:pPr>
      <w:r w:rsidRPr="00CF542D">
        <w:rPr>
          <w:sz w:val="28"/>
          <w:szCs w:val="28"/>
        </w:rPr>
        <w:t>12.      Zusatztherapiemöglichkeit durch Gewalttherapeuten (</w:t>
      </w:r>
      <w:proofErr w:type="spellStart"/>
      <w:r w:rsidRPr="00CF542D">
        <w:rPr>
          <w:sz w:val="28"/>
          <w:szCs w:val="28"/>
        </w:rPr>
        <w:t>Phaemotherapie</w:t>
      </w:r>
      <w:proofErr w:type="spellEnd"/>
      <w:r w:rsidRPr="00CF542D">
        <w:rPr>
          <w:sz w:val="28"/>
          <w:szCs w:val="28"/>
        </w:rPr>
        <w:t>):</w:t>
      </w:r>
    </w:p>
    <w:p w:rsidR="00CF542D" w:rsidRPr="002B3765" w:rsidRDefault="00CF542D" w:rsidP="00CF542D">
      <w:pPr>
        <w:pStyle w:val="Listenabsatz"/>
        <w:spacing w:after="60" w:line="240" w:lineRule="auto"/>
        <w:ind w:left="567" w:hanging="567"/>
        <w:contextualSpacing w:val="0"/>
        <w:rPr>
          <w:b/>
          <w:i/>
          <w:sz w:val="28"/>
          <w:szCs w:val="28"/>
        </w:rPr>
      </w:pPr>
      <w:r w:rsidRPr="00CF542D">
        <w:rPr>
          <w:sz w:val="28"/>
          <w:szCs w:val="28"/>
        </w:rPr>
        <w:tab/>
      </w:r>
      <w:r w:rsidR="002B3765">
        <w:rPr>
          <w:sz w:val="28"/>
          <w:szCs w:val="28"/>
        </w:rPr>
        <w:t xml:space="preserve"> </w:t>
      </w:r>
      <w:r w:rsidRPr="002B3765">
        <w:rPr>
          <w:b/>
          <w:i/>
          <w:sz w:val="28"/>
          <w:szCs w:val="28"/>
        </w:rPr>
        <w:t xml:space="preserve">Jörg </w:t>
      </w:r>
      <w:proofErr w:type="spellStart"/>
      <w:r w:rsidRPr="002B3765">
        <w:rPr>
          <w:b/>
          <w:i/>
          <w:sz w:val="28"/>
          <w:szCs w:val="28"/>
        </w:rPr>
        <w:t>Eckelmann</w:t>
      </w:r>
      <w:proofErr w:type="spellEnd"/>
    </w:p>
    <w:p w:rsidR="00CF542D" w:rsidRPr="00CF542D" w:rsidRDefault="00CF542D" w:rsidP="00CF542D">
      <w:pPr>
        <w:pStyle w:val="Listenabsatz"/>
        <w:spacing w:after="0" w:line="240" w:lineRule="auto"/>
        <w:ind w:left="0"/>
        <w:contextualSpacing w:val="0"/>
        <w:rPr>
          <w:sz w:val="28"/>
          <w:szCs w:val="28"/>
        </w:rPr>
      </w:pPr>
      <w:r w:rsidRPr="00CF542D">
        <w:rPr>
          <w:sz w:val="28"/>
          <w:szCs w:val="28"/>
        </w:rPr>
        <w:t>13.</w:t>
      </w:r>
      <w:r w:rsidR="002B3765">
        <w:rPr>
          <w:sz w:val="28"/>
          <w:szCs w:val="28"/>
        </w:rPr>
        <w:t xml:space="preserve">     </w:t>
      </w:r>
      <w:r w:rsidRPr="00CF542D">
        <w:rPr>
          <w:sz w:val="28"/>
          <w:szCs w:val="28"/>
        </w:rPr>
        <w:t>Steuerberatung und Verwaltungs-/ Behördenunterstützung:</w:t>
      </w:r>
    </w:p>
    <w:p w:rsidR="00CF542D" w:rsidRPr="00CF542D" w:rsidRDefault="00CF542D" w:rsidP="00CF542D">
      <w:pPr>
        <w:pStyle w:val="Listenabsatz"/>
        <w:spacing w:after="0" w:line="240" w:lineRule="auto"/>
        <w:ind w:left="567" w:hanging="567"/>
        <w:contextualSpacing w:val="0"/>
        <w:rPr>
          <w:rStyle w:val="Hyperlink"/>
          <w:rFonts w:cs="Arial"/>
          <w:sz w:val="28"/>
          <w:szCs w:val="28"/>
        </w:rPr>
      </w:pPr>
      <w:r w:rsidRPr="00CF542D">
        <w:rPr>
          <w:sz w:val="28"/>
          <w:szCs w:val="28"/>
        </w:rPr>
        <w:tab/>
      </w:r>
      <w:r w:rsidRPr="002B3765">
        <w:rPr>
          <w:b/>
          <w:i/>
          <w:sz w:val="28"/>
          <w:szCs w:val="28"/>
        </w:rPr>
        <w:t xml:space="preserve">Stephanie </w:t>
      </w:r>
      <w:proofErr w:type="spellStart"/>
      <w:r w:rsidRPr="002B3765">
        <w:rPr>
          <w:b/>
          <w:i/>
          <w:sz w:val="28"/>
          <w:szCs w:val="28"/>
        </w:rPr>
        <w:t>Albrod</w:t>
      </w:r>
      <w:proofErr w:type="spellEnd"/>
      <w:r w:rsidRPr="00CF542D">
        <w:rPr>
          <w:sz w:val="28"/>
          <w:szCs w:val="28"/>
        </w:rPr>
        <w:t xml:space="preserve"> </w:t>
      </w:r>
      <w:hyperlink r:id="rId14" w:tgtFrame="_blank" w:history="1">
        <w:r w:rsidRPr="00CF542D">
          <w:rPr>
            <w:rStyle w:val="Hyperlink"/>
            <w:rFonts w:cs="Arial"/>
            <w:sz w:val="28"/>
            <w:szCs w:val="28"/>
          </w:rPr>
          <w:t>Stephanie_albrod@hotmail.com</w:t>
        </w:r>
      </w:hyperlink>
    </w:p>
    <w:p w:rsidR="00CF542D" w:rsidRDefault="00CF542D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>14</w:t>
      </w:r>
      <w:r w:rsidR="002B3765">
        <w:rPr>
          <w:rStyle w:val="Hyperlink"/>
          <w:rFonts w:cs="Arial"/>
          <w:color w:val="auto"/>
          <w:sz w:val="28"/>
          <w:szCs w:val="28"/>
          <w:u w:val="none"/>
        </w:rPr>
        <w:t xml:space="preserve">.    </w:t>
      </w: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zeitnahe (15 min.)  psychiatrische/psychologische </w:t>
      </w:r>
    </w:p>
    <w:p w:rsidR="00CF542D" w:rsidRPr="00CF542D" w:rsidRDefault="00CF542D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          </w:t>
      </w:r>
      <w:r w:rsidR="00DF7AA9">
        <w:rPr>
          <w:rStyle w:val="Hyperlink"/>
          <w:rFonts w:cs="Arial"/>
          <w:color w:val="auto"/>
          <w:sz w:val="28"/>
          <w:szCs w:val="28"/>
          <w:u w:val="none"/>
        </w:rPr>
        <w:t xml:space="preserve">klinische </w:t>
      </w: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Interventionsmöglichkeit bis zur stationären </w:t>
      </w:r>
    </w:p>
    <w:p w:rsidR="00CF542D" w:rsidRDefault="00CF542D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           Aufnahme (max. 2 Wochen) durch deutschsprachige med./psych. </w:t>
      </w:r>
    </w:p>
    <w:p w:rsidR="00CF542D" w:rsidRPr="00CF542D" w:rsidRDefault="00CF542D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          </w:t>
      </w: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Fachkräfte. </w:t>
      </w:r>
      <w:r w:rsidR="004347F2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  <w:hyperlink r:id="rId15" w:history="1">
        <w:r w:rsidR="004347F2" w:rsidRPr="002C27B7">
          <w:rPr>
            <w:rStyle w:val="Hyperlink"/>
            <w:rFonts w:cs="Arial"/>
            <w:sz w:val="28"/>
            <w:szCs w:val="28"/>
          </w:rPr>
          <w:t>www.seranil.com</w:t>
        </w:r>
      </w:hyperlink>
      <w:r w:rsidR="004347F2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</w:p>
    <w:p w:rsidR="00CF542D" w:rsidRDefault="00CF542D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15.     Kaufm.-/verwaltungs-/bürokratische Unterstützung. Externe, </w:t>
      </w:r>
    </w:p>
    <w:p w:rsidR="00DF7AA9" w:rsidRDefault="00CF542D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           </w:t>
      </w:r>
      <w:r w:rsidR="00DF7AA9">
        <w:rPr>
          <w:rStyle w:val="Hyperlink"/>
          <w:rFonts w:cs="Arial"/>
          <w:color w:val="auto"/>
          <w:sz w:val="28"/>
          <w:szCs w:val="28"/>
          <w:u w:val="none"/>
        </w:rPr>
        <w:t xml:space="preserve">fachübergreifende Intensivbeschulung, Schwimmkompetenz :                </w:t>
      </w:r>
    </w:p>
    <w:p w:rsidR="00CF542D" w:rsidRPr="00297938" w:rsidRDefault="00DF7AA9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          </w:t>
      </w:r>
      <w:r w:rsidR="00CF542D"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 Dipl.</w:t>
      </w:r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  <w:r w:rsidR="00CF542D"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Kauffrau int. </w:t>
      </w:r>
      <w:r w:rsidR="00CF542D" w:rsidRPr="00297938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 xml:space="preserve">Svenja </w:t>
      </w:r>
      <w:proofErr w:type="spellStart"/>
      <w:r w:rsidR="00CF542D" w:rsidRPr="00297938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>Egea</w:t>
      </w:r>
      <w:proofErr w:type="spellEnd"/>
      <w:r w:rsidR="00CF542D" w:rsidRPr="00297938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 xml:space="preserve"> Marcos.</w:t>
      </w:r>
      <w:r w:rsidR="004347F2" w:rsidRPr="00297938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  <w:hyperlink r:id="rId16" w:history="1">
        <w:r w:rsidR="004347F2" w:rsidRPr="00297938">
          <w:rPr>
            <w:rStyle w:val="Hyperlink"/>
            <w:rFonts w:cs="Arial"/>
            <w:sz w:val="28"/>
            <w:szCs w:val="28"/>
          </w:rPr>
          <w:t>www.miprolingua.es</w:t>
        </w:r>
      </w:hyperlink>
      <w:r w:rsidR="004347F2" w:rsidRPr="00297938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</w:p>
    <w:p w:rsidR="002B3765" w:rsidRDefault="00CF542D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>16.     Bereich Sport, Boot, Freizeit,</w:t>
      </w:r>
      <w:r w:rsidR="002B3765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  <w:proofErr w:type="spellStart"/>
      <w:r w:rsidR="002B3765">
        <w:rPr>
          <w:rStyle w:val="Hyperlink"/>
          <w:rFonts w:cs="Arial"/>
          <w:color w:val="auto"/>
          <w:sz w:val="28"/>
          <w:szCs w:val="28"/>
          <w:u w:val="none"/>
        </w:rPr>
        <w:t>Erlebnispädagogig</w:t>
      </w:r>
      <w:proofErr w:type="spellEnd"/>
      <w:r w:rsidR="002B3765">
        <w:rPr>
          <w:rStyle w:val="Hyperlink"/>
          <w:rFonts w:cs="Arial"/>
          <w:color w:val="auto"/>
          <w:sz w:val="28"/>
          <w:szCs w:val="28"/>
          <w:u w:val="none"/>
        </w:rPr>
        <w:t xml:space="preserve">: </w:t>
      </w:r>
      <w:r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  <w:proofErr w:type="spellStart"/>
      <w:r w:rsidRPr="00CF542D">
        <w:rPr>
          <w:rStyle w:val="Hyperlink"/>
          <w:rFonts w:cs="Arial"/>
          <w:color w:val="auto"/>
          <w:sz w:val="28"/>
          <w:szCs w:val="28"/>
          <w:u w:val="none"/>
        </w:rPr>
        <w:t>Soz.Päd</w:t>
      </w:r>
      <w:r w:rsidR="002B3765">
        <w:rPr>
          <w:rStyle w:val="Hyperlink"/>
          <w:rFonts w:cs="Arial"/>
          <w:color w:val="auto"/>
          <w:sz w:val="28"/>
          <w:szCs w:val="28"/>
          <w:u w:val="none"/>
        </w:rPr>
        <w:t>agoge</w:t>
      </w:r>
      <w:proofErr w:type="spellEnd"/>
      <w:r w:rsidRPr="00CF542D">
        <w:rPr>
          <w:rStyle w:val="Hyperlink"/>
          <w:rFonts w:cs="Arial"/>
          <w:color w:val="auto"/>
          <w:sz w:val="28"/>
          <w:szCs w:val="28"/>
          <w:u w:val="none"/>
        </w:rPr>
        <w:t xml:space="preserve">.(Dipl. ES) </w:t>
      </w:r>
    </w:p>
    <w:p w:rsidR="00CF542D" w:rsidRPr="00297938" w:rsidRDefault="002B3765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 w:rsidRPr="004347F2">
        <w:rPr>
          <w:rStyle w:val="Hyperlink"/>
          <w:rFonts w:cs="Arial"/>
          <w:color w:val="auto"/>
          <w:sz w:val="28"/>
          <w:szCs w:val="28"/>
          <w:u w:val="none"/>
        </w:rPr>
        <w:t xml:space="preserve">           </w:t>
      </w:r>
      <w:r w:rsidR="00CF542D" w:rsidRPr="004347F2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 xml:space="preserve">Jesús </w:t>
      </w:r>
      <w:proofErr w:type="spellStart"/>
      <w:r w:rsidR="00CF542D" w:rsidRPr="004347F2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>Egea</w:t>
      </w:r>
      <w:proofErr w:type="spellEnd"/>
      <w:r w:rsidR="00DF4460" w:rsidRPr="004347F2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 xml:space="preserve">  .</w:t>
      </w:r>
      <w:r w:rsidR="00DF4460" w:rsidRPr="004347F2">
        <w:rPr>
          <w:rStyle w:val="Hyperlink"/>
          <w:rFonts w:cs="Arial"/>
          <w:color w:val="auto"/>
          <w:sz w:val="28"/>
          <w:szCs w:val="28"/>
          <w:u w:val="none"/>
        </w:rPr>
        <w:t>&lt; Jesus.egea@mipro</w:t>
      </w:r>
      <w:r w:rsidR="00DF4460" w:rsidRPr="00297938">
        <w:rPr>
          <w:rStyle w:val="Hyperlink"/>
          <w:rFonts w:cs="Arial"/>
          <w:color w:val="auto"/>
          <w:sz w:val="28"/>
          <w:szCs w:val="28"/>
          <w:u w:val="none"/>
        </w:rPr>
        <w:t>lingua.es&gt;</w:t>
      </w:r>
    </w:p>
    <w:p w:rsidR="00DF4460" w:rsidRDefault="002B3765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17.     Spez. </w:t>
      </w:r>
      <w:proofErr w:type="spellStart"/>
      <w:r>
        <w:rPr>
          <w:rStyle w:val="Hyperlink"/>
          <w:rFonts w:cs="Arial"/>
          <w:color w:val="auto"/>
          <w:sz w:val="28"/>
          <w:szCs w:val="28"/>
          <w:u w:val="none"/>
        </w:rPr>
        <w:t>Traumatherapie</w:t>
      </w:r>
      <w:proofErr w:type="spellEnd"/>
      <w:r>
        <w:rPr>
          <w:rStyle w:val="Hyperlink"/>
          <w:rFonts w:cs="Arial"/>
          <w:color w:val="auto"/>
          <w:sz w:val="28"/>
          <w:szCs w:val="28"/>
          <w:u w:val="none"/>
        </w:rPr>
        <w:t>/</w:t>
      </w:r>
      <w:proofErr w:type="spellStart"/>
      <w:r>
        <w:rPr>
          <w:rStyle w:val="Hyperlink"/>
          <w:rFonts w:cs="Arial"/>
          <w:color w:val="auto"/>
          <w:sz w:val="28"/>
          <w:szCs w:val="28"/>
          <w:u w:val="none"/>
        </w:rPr>
        <w:t>Somatic</w:t>
      </w:r>
      <w:proofErr w:type="spellEnd"/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 Experience: </w:t>
      </w:r>
      <w:r w:rsidRPr="002B3765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>Hildegard Heuer</w:t>
      </w:r>
      <w:r w:rsidR="00DF4460">
        <w:rPr>
          <w:rStyle w:val="Hyperlink"/>
          <w:rFonts w:cs="Arial"/>
          <w:b/>
          <w:i/>
          <w:color w:val="auto"/>
          <w:sz w:val="28"/>
          <w:szCs w:val="28"/>
          <w:u w:val="none"/>
        </w:rPr>
        <w:t>.</w:t>
      </w:r>
      <w:r w:rsidR="00DF4460">
        <w:rPr>
          <w:rStyle w:val="Hyperlink"/>
          <w:rFonts w:cs="Arial"/>
          <w:color w:val="auto"/>
          <w:sz w:val="28"/>
          <w:szCs w:val="28"/>
          <w:u w:val="none"/>
        </w:rPr>
        <w:t xml:space="preserve">    </w:t>
      </w:r>
    </w:p>
    <w:p w:rsidR="002B3765" w:rsidRPr="00DF4460" w:rsidRDefault="00DF4460" w:rsidP="00CF542D">
      <w:pPr>
        <w:pStyle w:val="Listenabsatz"/>
        <w:spacing w:after="0" w:line="240" w:lineRule="auto"/>
        <w:ind w:left="0"/>
        <w:contextualSpacing w:val="0"/>
        <w:rPr>
          <w:rStyle w:val="Hyperlink"/>
          <w:rFonts w:cs="Arial"/>
          <w:color w:val="auto"/>
          <w:sz w:val="28"/>
          <w:szCs w:val="28"/>
          <w:u w:val="none"/>
        </w:rPr>
      </w:pPr>
      <w:r>
        <w:rPr>
          <w:rStyle w:val="Hyperlink"/>
          <w:rFonts w:cs="Arial"/>
          <w:color w:val="auto"/>
          <w:sz w:val="28"/>
          <w:szCs w:val="28"/>
          <w:u w:val="none"/>
        </w:rPr>
        <w:t xml:space="preserve">          &lt;hildegard.heuer@gmx.net&gt;</w:t>
      </w:r>
    </w:p>
    <w:p w:rsidR="00CF542D" w:rsidRDefault="00CF542D">
      <w:pPr>
        <w:rPr>
          <w:sz w:val="32"/>
          <w:szCs w:val="32"/>
        </w:rPr>
      </w:pPr>
    </w:p>
    <w:p w:rsidR="007B5E17" w:rsidRDefault="007B5E17">
      <w:pPr>
        <w:rPr>
          <w:b/>
          <w:sz w:val="36"/>
          <w:szCs w:val="36"/>
        </w:rPr>
      </w:pPr>
    </w:p>
    <w:p w:rsidR="007B5E17" w:rsidRDefault="007B5E17">
      <w:pPr>
        <w:rPr>
          <w:b/>
          <w:sz w:val="36"/>
          <w:szCs w:val="36"/>
        </w:rPr>
      </w:pPr>
    </w:p>
    <w:p w:rsidR="002B3765" w:rsidRDefault="002B3765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Projektstellenleitung</w:t>
      </w:r>
    </w:p>
    <w:p w:rsidR="002B3765" w:rsidRDefault="002B3765">
      <w:pPr>
        <w:rPr>
          <w:color w:val="E36C0A" w:themeColor="accent6" w:themeShade="BF"/>
          <w:sz w:val="32"/>
          <w:szCs w:val="32"/>
          <w:u w:val="single"/>
        </w:rPr>
      </w:pPr>
      <w:r>
        <w:rPr>
          <w:sz w:val="32"/>
          <w:szCs w:val="32"/>
        </w:rPr>
        <w:t>Innerhalb der Struktur des gem. span. Vereins „</w:t>
      </w:r>
      <w:proofErr w:type="spellStart"/>
      <w:r>
        <w:rPr>
          <w:sz w:val="32"/>
          <w:szCs w:val="32"/>
        </w:rPr>
        <w:t>Huerto</w:t>
      </w:r>
      <w:proofErr w:type="spellEnd"/>
      <w:r>
        <w:rPr>
          <w:sz w:val="32"/>
          <w:szCs w:val="32"/>
        </w:rPr>
        <w:t xml:space="preserve"> Lazo“ obliegt die  Führung und Leitung der Projektstelle </w:t>
      </w:r>
      <w:proofErr w:type="spellStart"/>
      <w:r w:rsidRPr="00196A91">
        <w:rPr>
          <w:color w:val="E36C0A" w:themeColor="accent6" w:themeShade="BF"/>
          <w:sz w:val="32"/>
          <w:szCs w:val="32"/>
          <w:u w:val="single"/>
        </w:rPr>
        <w:t>N</w:t>
      </w:r>
      <w:r w:rsidRPr="00196A91">
        <w:rPr>
          <w:color w:val="00B050"/>
          <w:sz w:val="32"/>
          <w:szCs w:val="32"/>
          <w:u w:val="single"/>
        </w:rPr>
        <w:t>u</w:t>
      </w:r>
      <w:r w:rsidRPr="00196A91">
        <w:rPr>
          <w:color w:val="548DD4" w:themeColor="text2" w:themeTint="99"/>
          <w:sz w:val="32"/>
          <w:szCs w:val="32"/>
          <w:u w:val="single"/>
        </w:rPr>
        <w:t>e</w:t>
      </w:r>
      <w:r w:rsidRPr="00196A91">
        <w:rPr>
          <w:color w:val="FF0000"/>
          <w:sz w:val="32"/>
          <w:szCs w:val="32"/>
          <w:u w:val="single"/>
        </w:rPr>
        <w:t>s</w:t>
      </w:r>
      <w:r w:rsidRPr="00196A91">
        <w:rPr>
          <w:color w:val="00B050"/>
          <w:sz w:val="32"/>
          <w:szCs w:val="32"/>
          <w:u w:val="single"/>
        </w:rPr>
        <w:t>t</w:t>
      </w:r>
      <w:r w:rsidRPr="00196A91">
        <w:rPr>
          <w:color w:val="000000" w:themeColor="text1"/>
          <w:sz w:val="32"/>
          <w:szCs w:val="32"/>
          <w:u w:val="single"/>
        </w:rPr>
        <w:t>r</w:t>
      </w:r>
      <w:r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 w:rsidRPr="00196A91">
        <w:rPr>
          <w:color w:val="E36C0A" w:themeColor="accent6" w:themeShade="BF"/>
          <w:sz w:val="32"/>
          <w:szCs w:val="32"/>
          <w:u w:val="single"/>
        </w:rPr>
        <w:t xml:space="preserve"> </w:t>
      </w:r>
      <w:proofErr w:type="spellStart"/>
      <w:r w:rsidRPr="00196A91">
        <w:rPr>
          <w:color w:val="948A54" w:themeColor="background2" w:themeShade="80"/>
          <w:sz w:val="32"/>
          <w:szCs w:val="32"/>
          <w:u w:val="single"/>
        </w:rPr>
        <w:t>M</w:t>
      </w:r>
      <w:r w:rsidRPr="00196A91">
        <w:rPr>
          <w:color w:val="548DD4" w:themeColor="text2" w:themeTint="99"/>
          <w:sz w:val="32"/>
          <w:szCs w:val="32"/>
          <w:u w:val="single"/>
        </w:rPr>
        <w:t>u</w:t>
      </w:r>
      <w:r w:rsidRPr="00196A91">
        <w:rPr>
          <w:color w:val="FF0000"/>
          <w:sz w:val="32"/>
          <w:szCs w:val="32"/>
          <w:u w:val="single"/>
        </w:rPr>
        <w:t>n</w:t>
      </w:r>
      <w:r w:rsidRPr="00196A91">
        <w:rPr>
          <w:color w:val="00B050"/>
          <w:sz w:val="32"/>
          <w:szCs w:val="32"/>
          <w:u w:val="single"/>
        </w:rPr>
        <w:t>d</w:t>
      </w:r>
      <w:r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>
        <w:rPr>
          <w:color w:val="E36C0A" w:themeColor="accent6" w:themeShade="BF"/>
          <w:sz w:val="32"/>
          <w:szCs w:val="32"/>
          <w:u w:val="single"/>
        </w:rPr>
        <w:t xml:space="preserve"> </w:t>
      </w:r>
    </w:p>
    <w:p w:rsidR="00B52AC2" w:rsidRPr="009505D5" w:rsidRDefault="00B52AC2">
      <w:pPr>
        <w:rPr>
          <w:b/>
          <w:sz w:val="32"/>
          <w:szCs w:val="32"/>
        </w:rPr>
      </w:pPr>
      <w:r w:rsidRPr="009505D5">
        <w:rPr>
          <w:b/>
          <w:sz w:val="32"/>
          <w:szCs w:val="32"/>
        </w:rPr>
        <w:t xml:space="preserve">Frau </w:t>
      </w:r>
      <w:proofErr w:type="spellStart"/>
      <w:r w:rsidR="00CB3268" w:rsidRPr="009505D5">
        <w:rPr>
          <w:b/>
          <w:sz w:val="32"/>
          <w:szCs w:val="32"/>
        </w:rPr>
        <w:t>Dipl.Päd</w:t>
      </w:r>
      <w:proofErr w:type="spellEnd"/>
      <w:r w:rsidR="00CB3268" w:rsidRPr="009505D5">
        <w:rPr>
          <w:b/>
          <w:sz w:val="32"/>
          <w:szCs w:val="32"/>
        </w:rPr>
        <w:t xml:space="preserve">. </w:t>
      </w:r>
      <w:proofErr w:type="spellStart"/>
      <w:r w:rsidRPr="009505D5">
        <w:rPr>
          <w:b/>
          <w:sz w:val="32"/>
          <w:szCs w:val="32"/>
        </w:rPr>
        <w:t>Tahirih</w:t>
      </w:r>
      <w:proofErr w:type="spellEnd"/>
      <w:r w:rsidRPr="009505D5">
        <w:rPr>
          <w:b/>
          <w:sz w:val="32"/>
          <w:szCs w:val="32"/>
        </w:rPr>
        <w:t xml:space="preserve"> Atem</w:t>
      </w:r>
      <w:r w:rsidR="009505D5">
        <w:rPr>
          <w:b/>
          <w:sz w:val="32"/>
          <w:szCs w:val="32"/>
        </w:rPr>
        <w:t>-</w:t>
      </w:r>
      <w:proofErr w:type="spellStart"/>
      <w:r w:rsidRPr="009505D5">
        <w:rPr>
          <w:b/>
          <w:sz w:val="32"/>
          <w:szCs w:val="32"/>
        </w:rPr>
        <w:t>Ebako</w:t>
      </w:r>
      <w:proofErr w:type="spellEnd"/>
      <w:r w:rsidRPr="009505D5">
        <w:rPr>
          <w:b/>
          <w:sz w:val="32"/>
          <w:szCs w:val="32"/>
        </w:rPr>
        <w:t xml:space="preserve">. </w:t>
      </w:r>
      <w:r w:rsidR="006663A1" w:rsidRPr="006663A1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628775" cy="1609725"/>
            <wp:effectExtent l="19050" t="0" r="9525" b="0"/>
            <wp:docPr id="7" name="Bild 7" descr="Atem Ebako Tahiri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em Ebako Tahirih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C2" w:rsidRDefault="00C8751C">
      <w:pPr>
        <w:rPr>
          <w:sz w:val="32"/>
          <w:szCs w:val="32"/>
        </w:rPr>
      </w:pPr>
      <w:r>
        <w:rPr>
          <w:sz w:val="32"/>
          <w:szCs w:val="32"/>
        </w:rPr>
        <w:t>Geboren</w:t>
      </w:r>
      <w:r w:rsidR="00CB3268">
        <w:rPr>
          <w:sz w:val="32"/>
          <w:szCs w:val="32"/>
        </w:rPr>
        <w:t xml:space="preserve"> 1974 </w:t>
      </w:r>
      <w:r w:rsidR="00B52AC2">
        <w:rPr>
          <w:sz w:val="32"/>
          <w:szCs w:val="32"/>
        </w:rPr>
        <w:t>in Kamerun</w:t>
      </w:r>
      <w:r w:rsidR="00DF7AA9">
        <w:rPr>
          <w:sz w:val="32"/>
          <w:szCs w:val="32"/>
        </w:rPr>
        <w:t>, Westafrika,</w:t>
      </w:r>
      <w:r w:rsidR="00B52AC2">
        <w:rPr>
          <w:sz w:val="32"/>
          <w:szCs w:val="32"/>
        </w:rPr>
        <w:t xml:space="preserve"> </w:t>
      </w:r>
      <w:r w:rsidR="006663A1">
        <w:rPr>
          <w:sz w:val="32"/>
          <w:szCs w:val="32"/>
        </w:rPr>
        <w:t xml:space="preserve">als Tochter eines regionalen Königs, </w:t>
      </w:r>
      <w:r w:rsidR="00B52AC2">
        <w:rPr>
          <w:sz w:val="32"/>
          <w:szCs w:val="32"/>
        </w:rPr>
        <w:t xml:space="preserve">kam </w:t>
      </w:r>
      <w:r>
        <w:rPr>
          <w:sz w:val="32"/>
          <w:szCs w:val="32"/>
        </w:rPr>
        <w:t xml:space="preserve">sie </w:t>
      </w:r>
      <w:r w:rsidR="00B52AC2">
        <w:rPr>
          <w:sz w:val="32"/>
          <w:szCs w:val="32"/>
        </w:rPr>
        <w:t>19</w:t>
      </w:r>
      <w:r w:rsidR="009505D5">
        <w:rPr>
          <w:sz w:val="32"/>
          <w:szCs w:val="32"/>
        </w:rPr>
        <w:t xml:space="preserve">94 </w:t>
      </w:r>
      <w:r w:rsidR="00B52AC2">
        <w:rPr>
          <w:sz w:val="32"/>
          <w:szCs w:val="32"/>
        </w:rPr>
        <w:t>als Au</w:t>
      </w:r>
      <w:r w:rsidR="0065101C">
        <w:rPr>
          <w:sz w:val="32"/>
          <w:szCs w:val="32"/>
        </w:rPr>
        <w:t>-</w:t>
      </w:r>
      <w:r w:rsidR="00B52AC2">
        <w:rPr>
          <w:sz w:val="32"/>
          <w:szCs w:val="32"/>
        </w:rPr>
        <w:t xml:space="preserve">Pair-Mädchen nach Deutschland und besitzt mittlerweile die deutsche Staatsbürgerschaft. </w:t>
      </w:r>
    </w:p>
    <w:p w:rsidR="00B52AC2" w:rsidRDefault="00B52AC2">
      <w:pPr>
        <w:rPr>
          <w:sz w:val="32"/>
          <w:szCs w:val="32"/>
        </w:rPr>
      </w:pPr>
      <w:r>
        <w:rPr>
          <w:sz w:val="32"/>
          <w:szCs w:val="32"/>
        </w:rPr>
        <w:t xml:space="preserve">Sie studierte </w:t>
      </w:r>
      <w:r w:rsidR="00652F0F">
        <w:rPr>
          <w:sz w:val="32"/>
          <w:szCs w:val="32"/>
        </w:rPr>
        <w:t xml:space="preserve">ab 1999 </w:t>
      </w:r>
      <w:r>
        <w:rPr>
          <w:sz w:val="32"/>
          <w:szCs w:val="32"/>
        </w:rPr>
        <w:t>Erziehung</w:t>
      </w:r>
      <w:r w:rsidR="009505D5">
        <w:rPr>
          <w:sz w:val="32"/>
          <w:szCs w:val="32"/>
        </w:rPr>
        <w:t>swissenschaften an der Uni</w:t>
      </w:r>
      <w:r w:rsidR="00DF7AA9">
        <w:rPr>
          <w:sz w:val="32"/>
          <w:szCs w:val="32"/>
        </w:rPr>
        <w:t>versität</w:t>
      </w:r>
      <w:r w:rsidR="009505D5">
        <w:rPr>
          <w:sz w:val="32"/>
          <w:szCs w:val="32"/>
        </w:rPr>
        <w:t xml:space="preserve"> </w:t>
      </w:r>
      <w:r>
        <w:rPr>
          <w:sz w:val="32"/>
          <w:szCs w:val="32"/>
        </w:rPr>
        <w:t>Dortm</w:t>
      </w:r>
      <w:r w:rsidR="009505D5">
        <w:rPr>
          <w:sz w:val="32"/>
          <w:szCs w:val="32"/>
        </w:rPr>
        <w:t>und u</w:t>
      </w:r>
      <w:r w:rsidR="00CB3268">
        <w:rPr>
          <w:sz w:val="32"/>
          <w:szCs w:val="32"/>
        </w:rPr>
        <w:t xml:space="preserve">nd schloss das Studium 2005 </w:t>
      </w:r>
      <w:r>
        <w:rPr>
          <w:sz w:val="32"/>
          <w:szCs w:val="32"/>
        </w:rPr>
        <w:t xml:space="preserve">als </w:t>
      </w:r>
      <w:r w:rsidRPr="00DF7AA9">
        <w:rPr>
          <w:b/>
          <w:sz w:val="32"/>
          <w:szCs w:val="32"/>
        </w:rPr>
        <w:t>Dipl. Päd</w:t>
      </w:r>
      <w:r w:rsidR="00CB3268" w:rsidRPr="00DF7AA9">
        <w:rPr>
          <w:b/>
          <w:sz w:val="32"/>
          <w:szCs w:val="32"/>
        </w:rPr>
        <w:t>agogin</w:t>
      </w:r>
      <w:r w:rsidR="00CB3268">
        <w:rPr>
          <w:sz w:val="32"/>
          <w:szCs w:val="32"/>
        </w:rPr>
        <w:t>, Schwerpunkt Sozialwesen</w:t>
      </w:r>
      <w:r>
        <w:rPr>
          <w:sz w:val="32"/>
          <w:szCs w:val="32"/>
        </w:rPr>
        <w:t xml:space="preserve">,  ab. </w:t>
      </w:r>
    </w:p>
    <w:p w:rsidR="00B52AC2" w:rsidRDefault="00C8751C">
      <w:pPr>
        <w:rPr>
          <w:sz w:val="32"/>
          <w:szCs w:val="32"/>
        </w:rPr>
      </w:pPr>
      <w:r>
        <w:rPr>
          <w:sz w:val="32"/>
          <w:szCs w:val="32"/>
        </w:rPr>
        <w:t>Zusätzlich bildete s</w:t>
      </w:r>
      <w:r w:rsidR="00B52AC2">
        <w:rPr>
          <w:sz w:val="32"/>
          <w:szCs w:val="32"/>
        </w:rPr>
        <w:t>ie sich an der Amara-Schule, Bremen</w:t>
      </w:r>
      <w:r w:rsidR="00DF7AA9">
        <w:rPr>
          <w:sz w:val="32"/>
          <w:szCs w:val="32"/>
        </w:rPr>
        <w:t>,</w:t>
      </w:r>
      <w:r w:rsidR="00B52AC2">
        <w:rPr>
          <w:sz w:val="32"/>
          <w:szCs w:val="32"/>
        </w:rPr>
        <w:t xml:space="preserve"> weiter und wurde</w:t>
      </w:r>
      <w:r w:rsidR="00CB3268">
        <w:rPr>
          <w:sz w:val="32"/>
          <w:szCs w:val="32"/>
        </w:rPr>
        <w:t xml:space="preserve"> 2010 von der Stadt Bremen als</w:t>
      </w:r>
      <w:r w:rsidR="00CB3268" w:rsidRPr="00DF7AA9">
        <w:rPr>
          <w:b/>
          <w:sz w:val="32"/>
          <w:szCs w:val="32"/>
        </w:rPr>
        <w:t xml:space="preserve"> psycho</w:t>
      </w:r>
      <w:r w:rsidR="00B52AC2" w:rsidRPr="00DF7AA9">
        <w:rPr>
          <w:b/>
          <w:sz w:val="32"/>
          <w:szCs w:val="32"/>
        </w:rPr>
        <w:t xml:space="preserve">therapeutische Heilpraktikerin </w:t>
      </w:r>
      <w:r w:rsidR="00B52AC2">
        <w:rPr>
          <w:sz w:val="32"/>
          <w:szCs w:val="32"/>
        </w:rPr>
        <w:t xml:space="preserve">bestätigt. </w:t>
      </w:r>
    </w:p>
    <w:p w:rsidR="00CB3268" w:rsidRDefault="00CB3268">
      <w:pPr>
        <w:rPr>
          <w:sz w:val="32"/>
          <w:szCs w:val="32"/>
        </w:rPr>
      </w:pPr>
      <w:r>
        <w:rPr>
          <w:sz w:val="32"/>
          <w:szCs w:val="32"/>
        </w:rPr>
        <w:t xml:space="preserve">Einen weiteren Studiengang 2010/2011 am Pan African Institute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Development – West Afrika (PAID-WA) über </w:t>
      </w:r>
      <w:r w:rsidRPr="00DF7AA9">
        <w:rPr>
          <w:b/>
          <w:sz w:val="32"/>
          <w:szCs w:val="32"/>
        </w:rPr>
        <w:t>Projektplanung und –</w:t>
      </w:r>
      <w:proofErr w:type="spellStart"/>
      <w:r w:rsidRPr="00DF7AA9">
        <w:rPr>
          <w:b/>
          <w:sz w:val="32"/>
          <w:szCs w:val="32"/>
        </w:rPr>
        <w:t>management</w:t>
      </w:r>
      <w:proofErr w:type="spellEnd"/>
      <w:r>
        <w:rPr>
          <w:sz w:val="32"/>
          <w:szCs w:val="32"/>
        </w:rPr>
        <w:t xml:space="preserve"> schloss sie mit der Gesamtnote –B- (gut) ab.</w:t>
      </w:r>
    </w:p>
    <w:p w:rsidR="00CB3268" w:rsidRDefault="00CB3268">
      <w:pPr>
        <w:rPr>
          <w:sz w:val="32"/>
          <w:szCs w:val="32"/>
        </w:rPr>
      </w:pPr>
    </w:p>
    <w:p w:rsidR="00A531D9" w:rsidRDefault="00B52AC2">
      <w:pPr>
        <w:rPr>
          <w:sz w:val="32"/>
          <w:szCs w:val="32"/>
        </w:rPr>
      </w:pPr>
      <w:r>
        <w:rPr>
          <w:sz w:val="32"/>
          <w:szCs w:val="32"/>
        </w:rPr>
        <w:t>Zahlreiche berufliche Erfahrungen in sozialen und therapeutischen</w:t>
      </w:r>
      <w:r w:rsidR="00DF4460">
        <w:rPr>
          <w:sz w:val="32"/>
          <w:szCs w:val="32"/>
        </w:rPr>
        <w:t xml:space="preserve">, aber auch </w:t>
      </w:r>
      <w:r w:rsidR="0065101C">
        <w:rPr>
          <w:sz w:val="32"/>
          <w:szCs w:val="32"/>
        </w:rPr>
        <w:t xml:space="preserve">Kompetenzen in </w:t>
      </w:r>
      <w:r w:rsidR="00DF4460">
        <w:rPr>
          <w:sz w:val="32"/>
          <w:szCs w:val="32"/>
        </w:rPr>
        <w:t>künstlerischen</w:t>
      </w:r>
      <w:r w:rsidR="00DF7A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Bereichen </w:t>
      </w:r>
      <w:r w:rsidR="0065101C">
        <w:rPr>
          <w:sz w:val="32"/>
          <w:szCs w:val="32"/>
        </w:rPr>
        <w:t xml:space="preserve">in Deutschland, aber auch in ihrem Heimatland Kamerun, </w:t>
      </w:r>
      <w:r>
        <w:rPr>
          <w:sz w:val="32"/>
          <w:szCs w:val="32"/>
        </w:rPr>
        <w:t xml:space="preserve">bieten </w:t>
      </w:r>
      <w:r w:rsidR="009505D5">
        <w:rPr>
          <w:sz w:val="32"/>
          <w:szCs w:val="32"/>
        </w:rPr>
        <w:t xml:space="preserve">neben den </w:t>
      </w:r>
      <w:r w:rsidR="009505D5">
        <w:rPr>
          <w:sz w:val="32"/>
          <w:szCs w:val="32"/>
        </w:rPr>
        <w:lastRenderedPageBreak/>
        <w:t xml:space="preserve">Ausbildungen </w:t>
      </w:r>
      <w:r>
        <w:rPr>
          <w:sz w:val="32"/>
          <w:szCs w:val="32"/>
        </w:rPr>
        <w:t xml:space="preserve">die Basis für ein umfassendes </w:t>
      </w:r>
      <w:r w:rsidR="009505D5">
        <w:rPr>
          <w:sz w:val="32"/>
          <w:szCs w:val="32"/>
        </w:rPr>
        <w:t xml:space="preserve">sozial-pädagogisches Fundament als klassische </w:t>
      </w:r>
      <w:r w:rsidR="009505D5" w:rsidRPr="00C8751C">
        <w:rPr>
          <w:b/>
          <w:sz w:val="32"/>
          <w:szCs w:val="32"/>
        </w:rPr>
        <w:t>Fachkraft nach § 72 SGB VIII</w:t>
      </w:r>
      <w:r w:rsidR="00A531D9">
        <w:rPr>
          <w:sz w:val="32"/>
          <w:szCs w:val="32"/>
        </w:rPr>
        <w:t>.</w:t>
      </w:r>
    </w:p>
    <w:p w:rsidR="00B52AC2" w:rsidRPr="004D0E60" w:rsidRDefault="00A531D9">
      <w:pPr>
        <w:rPr>
          <w:b/>
          <w:sz w:val="32"/>
          <w:szCs w:val="32"/>
        </w:rPr>
      </w:pPr>
      <w:r>
        <w:rPr>
          <w:sz w:val="32"/>
          <w:szCs w:val="32"/>
        </w:rPr>
        <w:t>N</w:t>
      </w:r>
      <w:r w:rsidR="004D0E60">
        <w:rPr>
          <w:sz w:val="32"/>
          <w:szCs w:val="32"/>
        </w:rPr>
        <w:t xml:space="preserve">ach Einzelfallprüfung ist ev. auch </w:t>
      </w:r>
      <w:r w:rsidR="004D0E60">
        <w:rPr>
          <w:rFonts w:ascii="Arial" w:hAnsi="Arial" w:cs="Arial"/>
        </w:rPr>
        <w:t xml:space="preserve"> </w:t>
      </w:r>
      <w:r w:rsidR="004D0E60" w:rsidRPr="00A531D9">
        <w:rPr>
          <w:rFonts w:cs="Arial"/>
          <w:sz w:val="32"/>
          <w:szCs w:val="32"/>
        </w:rPr>
        <w:t xml:space="preserve">eine Belegung </w:t>
      </w:r>
      <w:r>
        <w:rPr>
          <w:rFonts w:cs="Arial"/>
          <w:sz w:val="32"/>
          <w:szCs w:val="32"/>
        </w:rPr>
        <w:t xml:space="preserve">möglich, die eine Fachkraft </w:t>
      </w:r>
      <w:r w:rsidR="004D0E60" w:rsidRPr="00A531D9">
        <w:rPr>
          <w:rFonts w:cs="Arial"/>
          <w:sz w:val="32"/>
          <w:szCs w:val="32"/>
        </w:rPr>
        <w:t xml:space="preserve"> gem</w:t>
      </w:r>
      <w:r w:rsidR="004D0E60">
        <w:rPr>
          <w:rFonts w:ascii="Arial" w:hAnsi="Arial" w:cs="Arial"/>
          <w:sz w:val="32"/>
          <w:szCs w:val="32"/>
        </w:rPr>
        <w:t xml:space="preserve">. </w:t>
      </w:r>
      <w:r w:rsidR="004D0E60" w:rsidRPr="004D0E60">
        <w:rPr>
          <w:rFonts w:cs="Arial"/>
          <w:sz w:val="32"/>
          <w:szCs w:val="32"/>
        </w:rPr>
        <w:t xml:space="preserve"> §</w:t>
      </w:r>
      <w:r w:rsidR="004D0E60">
        <w:rPr>
          <w:rFonts w:ascii="Arial" w:hAnsi="Arial" w:cs="Arial"/>
        </w:rPr>
        <w:t xml:space="preserve"> </w:t>
      </w:r>
      <w:r w:rsidR="004D0E60" w:rsidRPr="004D0E60">
        <w:rPr>
          <w:rFonts w:cs="Arial"/>
          <w:sz w:val="32"/>
          <w:szCs w:val="32"/>
        </w:rPr>
        <w:t>72 Abs. 1 Satz 2 SGB VIII</w:t>
      </w:r>
      <w:r>
        <w:rPr>
          <w:rFonts w:cs="Arial"/>
          <w:sz w:val="32"/>
          <w:szCs w:val="32"/>
        </w:rPr>
        <w:t xml:space="preserve"> erforderlich macht.</w:t>
      </w:r>
      <w:r w:rsidR="004D0E60">
        <w:rPr>
          <w:rFonts w:cs="Arial"/>
          <w:sz w:val="32"/>
          <w:szCs w:val="32"/>
        </w:rPr>
        <w:t xml:space="preserve"> </w:t>
      </w:r>
    </w:p>
    <w:p w:rsidR="00DF7AA9" w:rsidRDefault="00DF7AA9">
      <w:pPr>
        <w:rPr>
          <w:sz w:val="32"/>
          <w:szCs w:val="32"/>
        </w:rPr>
      </w:pPr>
    </w:p>
    <w:p w:rsidR="00DF7AA9" w:rsidRDefault="00DF7A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Aufgaben innerhalb der </w:t>
      </w:r>
      <w:proofErr w:type="spellStart"/>
      <w:r>
        <w:rPr>
          <w:b/>
          <w:sz w:val="36"/>
          <w:szCs w:val="36"/>
        </w:rPr>
        <w:t>Vereinstruktur</w:t>
      </w:r>
      <w:proofErr w:type="spellEnd"/>
    </w:p>
    <w:p w:rsidR="0065101C" w:rsidRDefault="00DF7AA9">
      <w:pPr>
        <w:rPr>
          <w:sz w:val="32"/>
          <w:szCs w:val="32"/>
        </w:rPr>
      </w:pPr>
      <w:r>
        <w:rPr>
          <w:sz w:val="32"/>
          <w:szCs w:val="32"/>
        </w:rPr>
        <w:t>Innerhalb des gem. Vereins „</w:t>
      </w:r>
      <w:proofErr w:type="spellStart"/>
      <w:r>
        <w:rPr>
          <w:sz w:val="32"/>
          <w:szCs w:val="32"/>
        </w:rPr>
        <w:t>Huerto</w:t>
      </w:r>
      <w:proofErr w:type="spellEnd"/>
      <w:r>
        <w:rPr>
          <w:sz w:val="32"/>
          <w:szCs w:val="32"/>
        </w:rPr>
        <w:t xml:space="preserve"> Lazo“ arbeitet Frau Atem-</w:t>
      </w:r>
      <w:proofErr w:type="spellStart"/>
      <w:r>
        <w:rPr>
          <w:sz w:val="32"/>
          <w:szCs w:val="32"/>
        </w:rPr>
        <w:t>Ebako</w:t>
      </w:r>
      <w:proofErr w:type="spellEnd"/>
      <w:r>
        <w:rPr>
          <w:sz w:val="32"/>
          <w:szCs w:val="32"/>
        </w:rPr>
        <w:t xml:space="preserve"> projektstellenübergreifend bei Bedarf als therapeutische Heilpraktikerin und übernimmt als Muttersprachlerin die Englisch-Beschulung in anderen Projektstellen</w:t>
      </w:r>
      <w:r w:rsidR="0065101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schwerpunktmäßig </w:t>
      </w:r>
      <w:r w:rsidR="0065101C">
        <w:rPr>
          <w:sz w:val="32"/>
          <w:szCs w:val="32"/>
        </w:rPr>
        <w:t xml:space="preserve">                                                Hörverstehen </w:t>
      </w:r>
      <w:r>
        <w:rPr>
          <w:sz w:val="32"/>
          <w:szCs w:val="32"/>
        </w:rPr>
        <w:t>in der Prüfungsvorber</w:t>
      </w:r>
      <w:r w:rsidR="0065101C">
        <w:rPr>
          <w:sz w:val="32"/>
          <w:szCs w:val="32"/>
        </w:rPr>
        <w:t>eitungsphase</w:t>
      </w:r>
      <w:r>
        <w:rPr>
          <w:sz w:val="32"/>
          <w:szCs w:val="32"/>
        </w:rPr>
        <w:t xml:space="preserve">. </w:t>
      </w:r>
      <w:r w:rsidR="006663A1" w:rsidRPr="006663A1">
        <w:rPr>
          <w:noProof/>
          <w:sz w:val="32"/>
          <w:szCs w:val="32"/>
          <w:lang w:eastAsia="de-DE"/>
        </w:rPr>
        <w:drawing>
          <wp:inline distT="0" distB="0" distL="0" distR="0">
            <wp:extent cx="2209800" cy="3128861"/>
            <wp:effectExtent l="19050" t="0" r="0" b="0"/>
            <wp:docPr id="4" name="Bild 4" descr="Atem Ebako Tahir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em Ebako Tahirih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A9" w:rsidRPr="00DF7AA9" w:rsidRDefault="0065101C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Erlebnispädagogig</w:t>
      </w:r>
      <w:proofErr w:type="spellEnd"/>
      <w:r>
        <w:rPr>
          <w:sz w:val="32"/>
          <w:szCs w:val="32"/>
        </w:rPr>
        <w:t xml:space="preserve"> „Kamerun“ </w:t>
      </w:r>
      <w:r w:rsidR="00A34AEE">
        <w:rPr>
          <w:noProof/>
          <w:sz w:val="32"/>
          <w:szCs w:val="32"/>
          <w:lang w:eastAsia="de-DE"/>
        </w:rPr>
        <w:drawing>
          <wp:inline distT="0" distB="0" distL="0" distR="0">
            <wp:extent cx="1143000" cy="762000"/>
            <wp:effectExtent l="19050" t="0" r="0" b="0"/>
            <wp:docPr id="6" name="Bild 5" descr="I:\Dokumente und Einstellungen\Eich\Desktop\Flagge Kame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okumente und Einstellungen\Eich\Desktop\Flagge Kameru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obliegt ihr ebenso wie z.B. filmische oder andere künstlerische Projekte die zur Erreichung des Zieles</w:t>
      </w:r>
      <w:r w:rsidR="00D740F7">
        <w:rPr>
          <w:sz w:val="32"/>
          <w:szCs w:val="32"/>
        </w:rPr>
        <w:t xml:space="preserve"> „Lebenstüchtigkeit“ beitragen können. </w:t>
      </w:r>
      <w:r>
        <w:rPr>
          <w:sz w:val="32"/>
          <w:szCs w:val="32"/>
        </w:rPr>
        <w:t xml:space="preserve"> </w:t>
      </w:r>
      <w:r w:rsidR="00DF7AA9">
        <w:rPr>
          <w:sz w:val="32"/>
          <w:szCs w:val="32"/>
        </w:rPr>
        <w:t xml:space="preserve"> </w:t>
      </w:r>
    </w:p>
    <w:p w:rsidR="00B52AC2" w:rsidRDefault="00B52AC2">
      <w:pPr>
        <w:rPr>
          <w:sz w:val="32"/>
          <w:szCs w:val="32"/>
        </w:rPr>
      </w:pPr>
    </w:p>
    <w:p w:rsidR="007B5E17" w:rsidRDefault="007B5E17">
      <w:pPr>
        <w:rPr>
          <w:sz w:val="32"/>
          <w:szCs w:val="32"/>
        </w:rPr>
      </w:pPr>
    </w:p>
    <w:p w:rsidR="007B5E17" w:rsidRDefault="007B5E17">
      <w:pPr>
        <w:rPr>
          <w:sz w:val="32"/>
          <w:szCs w:val="32"/>
        </w:rPr>
      </w:pPr>
    </w:p>
    <w:p w:rsidR="007B5E17" w:rsidRDefault="007B5E17">
      <w:pPr>
        <w:rPr>
          <w:sz w:val="32"/>
          <w:szCs w:val="32"/>
        </w:rPr>
      </w:pPr>
    </w:p>
    <w:p w:rsidR="00B52AC2" w:rsidRDefault="00434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Kommunikation, Ausstattung der Projektstelle</w:t>
      </w:r>
    </w:p>
    <w:p w:rsidR="004347F2" w:rsidRDefault="004347F2">
      <w:pPr>
        <w:rPr>
          <w:sz w:val="32"/>
          <w:szCs w:val="32"/>
        </w:rPr>
      </w:pPr>
      <w:r>
        <w:rPr>
          <w:sz w:val="32"/>
          <w:szCs w:val="32"/>
        </w:rPr>
        <w:t>Als ISE-Projektstelle des gem. Vereins (</w:t>
      </w:r>
      <w:proofErr w:type="spellStart"/>
      <w:r>
        <w:rPr>
          <w:sz w:val="32"/>
          <w:szCs w:val="32"/>
        </w:rPr>
        <w:t>Asociación</w:t>
      </w:r>
      <w:proofErr w:type="spellEnd"/>
      <w:r>
        <w:rPr>
          <w:sz w:val="32"/>
          <w:szCs w:val="32"/>
        </w:rPr>
        <w:t>) „</w:t>
      </w:r>
      <w:proofErr w:type="spellStart"/>
      <w:r>
        <w:rPr>
          <w:sz w:val="32"/>
          <w:szCs w:val="32"/>
        </w:rPr>
        <w:t>Huerto</w:t>
      </w:r>
      <w:proofErr w:type="spellEnd"/>
      <w:r>
        <w:rPr>
          <w:sz w:val="32"/>
          <w:szCs w:val="32"/>
        </w:rPr>
        <w:t xml:space="preserve"> Lazo“ verfügt </w:t>
      </w:r>
      <w:proofErr w:type="spellStart"/>
      <w:r w:rsidRPr="00196A91">
        <w:rPr>
          <w:color w:val="E36C0A" w:themeColor="accent6" w:themeShade="BF"/>
          <w:sz w:val="32"/>
          <w:szCs w:val="32"/>
          <w:u w:val="single"/>
        </w:rPr>
        <w:t>N</w:t>
      </w:r>
      <w:r w:rsidRPr="00196A91">
        <w:rPr>
          <w:color w:val="00B050"/>
          <w:sz w:val="32"/>
          <w:szCs w:val="32"/>
          <w:u w:val="single"/>
        </w:rPr>
        <w:t>u</w:t>
      </w:r>
      <w:r w:rsidRPr="00196A91">
        <w:rPr>
          <w:color w:val="548DD4" w:themeColor="text2" w:themeTint="99"/>
          <w:sz w:val="32"/>
          <w:szCs w:val="32"/>
          <w:u w:val="single"/>
        </w:rPr>
        <w:t>e</w:t>
      </w:r>
      <w:r w:rsidRPr="00196A91">
        <w:rPr>
          <w:color w:val="FF0000"/>
          <w:sz w:val="32"/>
          <w:szCs w:val="32"/>
          <w:u w:val="single"/>
        </w:rPr>
        <w:t>s</w:t>
      </w:r>
      <w:r w:rsidRPr="00196A91">
        <w:rPr>
          <w:color w:val="00B050"/>
          <w:sz w:val="32"/>
          <w:szCs w:val="32"/>
          <w:u w:val="single"/>
        </w:rPr>
        <w:t>t</w:t>
      </w:r>
      <w:r w:rsidRPr="00196A91">
        <w:rPr>
          <w:color w:val="000000" w:themeColor="text1"/>
          <w:sz w:val="32"/>
          <w:szCs w:val="32"/>
          <w:u w:val="single"/>
        </w:rPr>
        <w:t>r</w:t>
      </w:r>
      <w:r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 w:rsidRPr="00196A91">
        <w:rPr>
          <w:color w:val="E36C0A" w:themeColor="accent6" w:themeShade="BF"/>
          <w:sz w:val="32"/>
          <w:szCs w:val="32"/>
          <w:u w:val="single"/>
        </w:rPr>
        <w:t xml:space="preserve"> </w:t>
      </w:r>
      <w:proofErr w:type="spellStart"/>
      <w:r w:rsidRPr="00196A91">
        <w:rPr>
          <w:color w:val="948A54" w:themeColor="background2" w:themeShade="80"/>
          <w:sz w:val="32"/>
          <w:szCs w:val="32"/>
          <w:u w:val="single"/>
        </w:rPr>
        <w:t>M</w:t>
      </w:r>
      <w:r w:rsidRPr="00196A91">
        <w:rPr>
          <w:color w:val="548DD4" w:themeColor="text2" w:themeTint="99"/>
          <w:sz w:val="32"/>
          <w:szCs w:val="32"/>
          <w:u w:val="single"/>
        </w:rPr>
        <w:t>u</w:t>
      </w:r>
      <w:r w:rsidRPr="00196A91">
        <w:rPr>
          <w:color w:val="FF0000"/>
          <w:sz w:val="32"/>
          <w:szCs w:val="32"/>
          <w:u w:val="single"/>
        </w:rPr>
        <w:t>n</w:t>
      </w:r>
      <w:r w:rsidRPr="00196A91">
        <w:rPr>
          <w:color w:val="00B050"/>
          <w:sz w:val="32"/>
          <w:szCs w:val="32"/>
          <w:u w:val="single"/>
        </w:rPr>
        <w:t>d</w:t>
      </w:r>
      <w:r w:rsidRPr="00196A91">
        <w:rPr>
          <w:color w:val="E36C0A" w:themeColor="accent6" w:themeShade="BF"/>
          <w:sz w:val="32"/>
          <w:szCs w:val="32"/>
          <w:u w:val="single"/>
        </w:rPr>
        <w:t>o</w:t>
      </w:r>
      <w:proofErr w:type="spellEnd"/>
      <w:r>
        <w:rPr>
          <w:color w:val="E36C0A" w:themeColor="accent6" w:themeShade="BF"/>
          <w:sz w:val="32"/>
          <w:szCs w:val="32"/>
          <w:u w:val="single"/>
        </w:rPr>
        <w:t xml:space="preserve"> </w:t>
      </w:r>
      <w:r w:rsidR="007B5E17">
        <w:rPr>
          <w:sz w:val="32"/>
          <w:szCs w:val="32"/>
        </w:rPr>
        <w:t>über sämtliche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Mobiliäts</w:t>
      </w:r>
      <w:proofErr w:type="spellEnd"/>
      <w:r>
        <w:rPr>
          <w:sz w:val="32"/>
          <w:szCs w:val="32"/>
        </w:rPr>
        <w:t>- und Kommunik</w:t>
      </w:r>
      <w:r w:rsidR="007B5E17">
        <w:rPr>
          <w:sz w:val="32"/>
          <w:szCs w:val="32"/>
        </w:rPr>
        <w:t xml:space="preserve">ationsausstattungen des Vereins, zusätzlich ein Pkw 4x4 </w:t>
      </w:r>
      <w:r w:rsidR="00D740F7">
        <w:rPr>
          <w:sz w:val="32"/>
          <w:szCs w:val="32"/>
        </w:rPr>
        <w:t xml:space="preserve">(mit Träger für die Mountain-Bikes) </w:t>
      </w:r>
      <w:r w:rsidR="007B5E17">
        <w:rPr>
          <w:sz w:val="32"/>
          <w:szCs w:val="32"/>
        </w:rPr>
        <w:t xml:space="preserve">wegen der absoluten Insellage der Projektstelle und der etwas gewöhnungsbedürftigen Zufahrt, die aber auch einen direkten Strandzugang (ca. 4 km) zum Mittelmeer beinhaltet. </w:t>
      </w:r>
    </w:p>
    <w:p w:rsidR="004347F2" w:rsidRDefault="004347F2">
      <w:pPr>
        <w:rPr>
          <w:sz w:val="32"/>
          <w:szCs w:val="32"/>
        </w:rPr>
      </w:pPr>
      <w:r>
        <w:rPr>
          <w:sz w:val="32"/>
          <w:szCs w:val="32"/>
        </w:rPr>
        <w:t>s. hierzu auch Projektstelle „</w:t>
      </w:r>
      <w:proofErr w:type="spellStart"/>
      <w:r>
        <w:rPr>
          <w:sz w:val="32"/>
          <w:szCs w:val="32"/>
        </w:rPr>
        <w:t>Huerto</w:t>
      </w:r>
      <w:proofErr w:type="spellEnd"/>
      <w:r>
        <w:rPr>
          <w:sz w:val="32"/>
          <w:szCs w:val="32"/>
        </w:rPr>
        <w:t xml:space="preserve"> Lazo“ (Button „Jugendhilfe“ auf der Homepage </w:t>
      </w:r>
      <w:hyperlink r:id="rId20" w:history="1">
        <w:r w:rsidRPr="002C27B7">
          <w:rPr>
            <w:rStyle w:val="Hyperlink"/>
            <w:sz w:val="32"/>
            <w:szCs w:val="32"/>
          </w:rPr>
          <w:t>www.huertolazo.eu</w:t>
        </w:r>
      </w:hyperlink>
      <w:r>
        <w:rPr>
          <w:sz w:val="32"/>
          <w:szCs w:val="32"/>
        </w:rPr>
        <w:t xml:space="preserve"> ) </w:t>
      </w:r>
    </w:p>
    <w:p w:rsidR="004347F2" w:rsidRDefault="004347F2">
      <w:pPr>
        <w:rPr>
          <w:sz w:val="32"/>
          <w:szCs w:val="32"/>
        </w:rPr>
      </w:pPr>
      <w:r>
        <w:rPr>
          <w:sz w:val="32"/>
          <w:szCs w:val="32"/>
        </w:rPr>
        <w:t xml:space="preserve">Internetverfügbarkeit wird zukünftig via </w:t>
      </w:r>
      <w:proofErr w:type="spellStart"/>
      <w:r>
        <w:rPr>
          <w:sz w:val="32"/>
          <w:szCs w:val="32"/>
        </w:rPr>
        <w:t>Satelite</w:t>
      </w:r>
      <w:proofErr w:type="spellEnd"/>
      <w:r>
        <w:rPr>
          <w:sz w:val="32"/>
          <w:szCs w:val="32"/>
        </w:rPr>
        <w:t xml:space="preserve"> permanent installiert. Damit erhält die Projektstelle auch eine </w:t>
      </w:r>
      <w:proofErr w:type="spellStart"/>
      <w:r>
        <w:rPr>
          <w:sz w:val="32"/>
          <w:szCs w:val="32"/>
        </w:rPr>
        <w:t>sep</w:t>
      </w:r>
      <w:proofErr w:type="spellEnd"/>
      <w:r>
        <w:rPr>
          <w:sz w:val="32"/>
          <w:szCs w:val="32"/>
        </w:rPr>
        <w:t xml:space="preserve">. deutsche Festnetznummer und z.B. eine </w:t>
      </w:r>
      <w:proofErr w:type="spellStart"/>
      <w:r>
        <w:rPr>
          <w:sz w:val="32"/>
          <w:szCs w:val="32"/>
        </w:rPr>
        <w:t>Skype</w:t>
      </w:r>
      <w:proofErr w:type="spellEnd"/>
      <w:r>
        <w:rPr>
          <w:sz w:val="32"/>
          <w:szCs w:val="32"/>
        </w:rPr>
        <w:t xml:space="preserve">-Verbindung.  </w:t>
      </w:r>
    </w:p>
    <w:p w:rsidR="004347F2" w:rsidRDefault="004347F2">
      <w:pPr>
        <w:rPr>
          <w:sz w:val="32"/>
          <w:szCs w:val="32"/>
        </w:rPr>
      </w:pPr>
      <w:r>
        <w:rPr>
          <w:sz w:val="32"/>
          <w:szCs w:val="32"/>
        </w:rPr>
        <w:t>Momentan ist die Projektstelle über die Kommunikationsdaten des Vereins (</w:t>
      </w:r>
      <w:hyperlink r:id="rId21" w:history="1">
        <w:r w:rsidRPr="002C27B7">
          <w:rPr>
            <w:rStyle w:val="Hyperlink"/>
            <w:sz w:val="32"/>
            <w:szCs w:val="32"/>
          </w:rPr>
          <w:t>www.huertolazo.eu</w:t>
        </w:r>
      </w:hyperlink>
      <w:r>
        <w:rPr>
          <w:sz w:val="32"/>
          <w:szCs w:val="32"/>
        </w:rPr>
        <w:t xml:space="preserve">) erreichbar. </w:t>
      </w:r>
    </w:p>
    <w:p w:rsidR="006663A1" w:rsidRDefault="006663A1">
      <w:pPr>
        <w:rPr>
          <w:sz w:val="32"/>
          <w:szCs w:val="32"/>
        </w:rPr>
      </w:pPr>
    </w:p>
    <w:p w:rsidR="006663A1" w:rsidRDefault="006663A1">
      <w:pPr>
        <w:rPr>
          <w:sz w:val="32"/>
          <w:szCs w:val="32"/>
        </w:rPr>
      </w:pPr>
    </w:p>
    <w:p w:rsidR="00A91C2C" w:rsidRDefault="00A91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Bürokratie</w:t>
      </w:r>
    </w:p>
    <w:p w:rsidR="00A91C2C" w:rsidRDefault="00A91C2C">
      <w:pPr>
        <w:rPr>
          <w:sz w:val="32"/>
          <w:szCs w:val="32"/>
        </w:rPr>
      </w:pPr>
      <w:r>
        <w:rPr>
          <w:sz w:val="32"/>
          <w:szCs w:val="32"/>
        </w:rPr>
        <w:t>Ist ja leider in Europa unerlässlich</w:t>
      </w:r>
      <w:r w:rsidR="00C8751C">
        <w:rPr>
          <w:sz w:val="32"/>
          <w:szCs w:val="32"/>
        </w:rPr>
        <w:t xml:space="preserve">, aber auch </w:t>
      </w:r>
      <w:r w:rsidR="00297938">
        <w:rPr>
          <w:sz w:val="32"/>
          <w:szCs w:val="32"/>
        </w:rPr>
        <w:t xml:space="preserve">letztendlich </w:t>
      </w:r>
      <w:r w:rsidR="00C8751C">
        <w:rPr>
          <w:sz w:val="32"/>
          <w:szCs w:val="32"/>
        </w:rPr>
        <w:t>nötig</w:t>
      </w:r>
      <w:r>
        <w:rPr>
          <w:sz w:val="32"/>
          <w:szCs w:val="32"/>
        </w:rPr>
        <w:t>. Für die Belegung von ISE-Projektstellen innerhalb der Vereinsstruktur „</w:t>
      </w:r>
      <w:proofErr w:type="spellStart"/>
      <w:r>
        <w:rPr>
          <w:sz w:val="32"/>
          <w:szCs w:val="32"/>
        </w:rPr>
        <w:t>Huerto</w:t>
      </w:r>
      <w:proofErr w:type="spellEnd"/>
      <w:r>
        <w:rPr>
          <w:sz w:val="32"/>
          <w:szCs w:val="32"/>
        </w:rPr>
        <w:t xml:space="preserve"> Lazo“ brauchen die Kinder, Jugendliche oder auch junge Erwachsene einen deutschen Reisepass und </w:t>
      </w:r>
      <w:r w:rsidR="000D075E">
        <w:rPr>
          <w:sz w:val="32"/>
          <w:szCs w:val="32"/>
        </w:rPr>
        <w:t xml:space="preserve"> Personala</w:t>
      </w:r>
      <w:r>
        <w:rPr>
          <w:sz w:val="32"/>
          <w:szCs w:val="32"/>
        </w:rPr>
        <w:t>usweis</w:t>
      </w:r>
      <w:r w:rsidR="00E42731">
        <w:rPr>
          <w:sz w:val="32"/>
          <w:szCs w:val="32"/>
        </w:rPr>
        <w:t xml:space="preserve">; selbstverständlich sollten med. Notwendigkeiten wie </w:t>
      </w:r>
      <w:proofErr w:type="spellStart"/>
      <w:r w:rsidR="00E42731">
        <w:rPr>
          <w:sz w:val="32"/>
          <w:szCs w:val="32"/>
        </w:rPr>
        <w:t>Impfbuch</w:t>
      </w:r>
      <w:proofErr w:type="spellEnd"/>
      <w:r w:rsidR="00E42731">
        <w:rPr>
          <w:sz w:val="32"/>
          <w:szCs w:val="32"/>
        </w:rPr>
        <w:t xml:space="preserve"> etc. </w:t>
      </w:r>
      <w:r w:rsidR="00E42731">
        <w:rPr>
          <w:sz w:val="32"/>
          <w:szCs w:val="32"/>
        </w:rPr>
        <w:lastRenderedPageBreak/>
        <w:t xml:space="preserve">sein. Angaben zu laufenden Medikationen (Empfängnisverhütung, Psychopharmaka) erleichtern die Arbeit vor Ort ungemein. </w:t>
      </w:r>
    </w:p>
    <w:p w:rsidR="000D075E" w:rsidRDefault="00A91C2C">
      <w:pPr>
        <w:rPr>
          <w:sz w:val="32"/>
          <w:szCs w:val="32"/>
        </w:rPr>
      </w:pPr>
      <w:r>
        <w:rPr>
          <w:sz w:val="32"/>
          <w:szCs w:val="32"/>
        </w:rPr>
        <w:t>Für einen legalen Aufenthalt</w:t>
      </w:r>
      <w:r w:rsidR="000D075E">
        <w:rPr>
          <w:sz w:val="32"/>
          <w:szCs w:val="32"/>
        </w:rPr>
        <w:t xml:space="preserve"> von mehr als 3 Monaten</w:t>
      </w:r>
      <w:r>
        <w:rPr>
          <w:sz w:val="32"/>
          <w:szCs w:val="32"/>
        </w:rPr>
        <w:t xml:space="preserve"> nach spanischem Melderecht wird eine nachprüfbare Legitimation der Sorgerechtsinhaber und deren Zustimmung zur ISE-Maßnahme in Andalusien</w:t>
      </w:r>
      <w:r w:rsidR="00E42731">
        <w:rPr>
          <w:sz w:val="32"/>
          <w:szCs w:val="32"/>
        </w:rPr>
        <w:t xml:space="preserve"> verlangt (</w:t>
      </w:r>
      <w:proofErr w:type="spellStart"/>
      <w:proofErr w:type="gramStart"/>
      <w:r w:rsidR="00E42731">
        <w:rPr>
          <w:sz w:val="32"/>
          <w:szCs w:val="32"/>
        </w:rPr>
        <w:t>apost</w:t>
      </w:r>
      <w:r w:rsidR="006663A1">
        <w:rPr>
          <w:sz w:val="32"/>
          <w:szCs w:val="32"/>
        </w:rPr>
        <w:t>illiert</w:t>
      </w:r>
      <w:proofErr w:type="spellEnd"/>
      <w:r w:rsidR="00E42731">
        <w:rPr>
          <w:sz w:val="32"/>
          <w:szCs w:val="32"/>
        </w:rPr>
        <w:t>.,</w:t>
      </w:r>
      <w:proofErr w:type="gramEnd"/>
      <w:r w:rsidR="00E42731">
        <w:rPr>
          <w:sz w:val="32"/>
          <w:szCs w:val="32"/>
        </w:rPr>
        <w:t xml:space="preserve"> mind. </w:t>
      </w:r>
      <w:r w:rsidR="000D075E">
        <w:rPr>
          <w:sz w:val="32"/>
          <w:szCs w:val="32"/>
        </w:rPr>
        <w:t>n</w:t>
      </w:r>
      <w:r w:rsidR="00E42731">
        <w:rPr>
          <w:sz w:val="32"/>
          <w:szCs w:val="32"/>
        </w:rPr>
        <w:t>otariell beglaubigt)</w:t>
      </w:r>
      <w:r w:rsidR="006663A1">
        <w:rPr>
          <w:sz w:val="32"/>
          <w:szCs w:val="32"/>
        </w:rPr>
        <w:t xml:space="preserve"> Kopien z.B. des</w:t>
      </w:r>
      <w:r>
        <w:rPr>
          <w:sz w:val="32"/>
          <w:szCs w:val="32"/>
        </w:rPr>
        <w:t xml:space="preserve"> gültigen Personalausweise müssen mindestens </w:t>
      </w:r>
      <w:r w:rsidR="00E42731">
        <w:rPr>
          <w:sz w:val="32"/>
          <w:szCs w:val="32"/>
        </w:rPr>
        <w:t>per Siegel/</w:t>
      </w:r>
      <w:r>
        <w:rPr>
          <w:sz w:val="32"/>
          <w:szCs w:val="32"/>
        </w:rPr>
        <w:t>notariell beglaubigt</w:t>
      </w:r>
      <w:r w:rsidR="00E42731">
        <w:rPr>
          <w:sz w:val="32"/>
          <w:szCs w:val="32"/>
        </w:rPr>
        <w:t xml:space="preserve"> sein</w:t>
      </w:r>
      <w:r>
        <w:rPr>
          <w:sz w:val="32"/>
          <w:szCs w:val="32"/>
        </w:rPr>
        <w:t xml:space="preserve">, besser </w:t>
      </w:r>
      <w:proofErr w:type="spellStart"/>
      <w:r>
        <w:rPr>
          <w:sz w:val="32"/>
          <w:szCs w:val="32"/>
        </w:rPr>
        <w:t>apostil</w:t>
      </w:r>
      <w:r w:rsidR="00E42731">
        <w:rPr>
          <w:sz w:val="32"/>
          <w:szCs w:val="32"/>
        </w:rPr>
        <w:t>liert</w:t>
      </w:r>
      <w:proofErr w:type="spellEnd"/>
      <w:r w:rsidR="00E427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  <w:r w:rsidR="00E42731">
        <w:rPr>
          <w:sz w:val="32"/>
          <w:szCs w:val="32"/>
        </w:rPr>
        <w:t>Eine Kopie-Beglaubigung z.B. einer Sparkasse –in Deutschland durchaus ausreichend- wir</w:t>
      </w:r>
      <w:r w:rsidR="000D075E">
        <w:rPr>
          <w:sz w:val="32"/>
          <w:szCs w:val="32"/>
        </w:rPr>
        <w:t>d</w:t>
      </w:r>
      <w:r w:rsidR="00E42731">
        <w:rPr>
          <w:sz w:val="32"/>
          <w:szCs w:val="32"/>
        </w:rPr>
        <w:t xml:space="preserve"> hier als Verunglimpfung</w:t>
      </w:r>
      <w:r w:rsidR="000D075E">
        <w:rPr>
          <w:sz w:val="32"/>
          <w:szCs w:val="32"/>
        </w:rPr>
        <w:t xml:space="preserve"> der Meldebehörde (Teil der Nationalpolizei)</w:t>
      </w:r>
      <w:r w:rsidR="00E42731">
        <w:rPr>
          <w:sz w:val="32"/>
          <w:szCs w:val="32"/>
        </w:rPr>
        <w:t xml:space="preserve"> betrachtet. </w:t>
      </w:r>
      <w:r>
        <w:rPr>
          <w:sz w:val="32"/>
          <w:szCs w:val="32"/>
        </w:rPr>
        <w:t>Gleiches gilt für die Bestallungsurkunde z.B. als Vormund oder die Internationale Geburtsurkunde</w:t>
      </w:r>
      <w:r w:rsidR="00C8751C">
        <w:rPr>
          <w:sz w:val="32"/>
          <w:szCs w:val="32"/>
        </w:rPr>
        <w:t>, wenn kein Original vorliegt</w:t>
      </w:r>
      <w:r>
        <w:rPr>
          <w:sz w:val="32"/>
          <w:szCs w:val="32"/>
        </w:rPr>
        <w:t>.</w:t>
      </w:r>
      <w:r w:rsidR="00E42731">
        <w:rPr>
          <w:sz w:val="32"/>
          <w:szCs w:val="32"/>
        </w:rPr>
        <w:t xml:space="preserve"> Der mittlerweile erforderliche Nachweis über die wirtschaftliche Absicherung des Jugendlichen, aber auch des Betreuers  erfolgt über einen vorliegenden Betreuungsvertrag und/oder den Nachweis eines </w:t>
      </w:r>
      <w:r w:rsidR="00C8751C">
        <w:rPr>
          <w:sz w:val="32"/>
          <w:szCs w:val="32"/>
        </w:rPr>
        <w:t xml:space="preserve">dem Jahres-Mindestsatz (12 x 400 €) </w:t>
      </w:r>
      <w:r w:rsidR="00E42731">
        <w:rPr>
          <w:sz w:val="32"/>
          <w:szCs w:val="32"/>
        </w:rPr>
        <w:t xml:space="preserve">entsprechenden Bankguthabens (stellt </w:t>
      </w:r>
      <w:r w:rsidR="000D075E">
        <w:rPr>
          <w:sz w:val="32"/>
          <w:szCs w:val="32"/>
        </w:rPr>
        <w:t>falls erforderlich</w:t>
      </w:r>
      <w:r w:rsidR="00E42731">
        <w:rPr>
          <w:sz w:val="32"/>
          <w:szCs w:val="32"/>
        </w:rPr>
        <w:t xml:space="preserve"> die </w:t>
      </w:r>
      <w:proofErr w:type="spellStart"/>
      <w:r w:rsidR="00E42731">
        <w:rPr>
          <w:sz w:val="32"/>
          <w:szCs w:val="32"/>
        </w:rPr>
        <w:t>Asoc</w:t>
      </w:r>
      <w:r w:rsidR="006663A1">
        <w:rPr>
          <w:sz w:val="32"/>
          <w:szCs w:val="32"/>
        </w:rPr>
        <w:t>iación</w:t>
      </w:r>
      <w:proofErr w:type="spellEnd"/>
      <w:r w:rsidR="00E42731">
        <w:rPr>
          <w:sz w:val="32"/>
          <w:szCs w:val="32"/>
        </w:rPr>
        <w:t xml:space="preserve"> „</w:t>
      </w:r>
      <w:proofErr w:type="spellStart"/>
      <w:r w:rsidR="00E42731">
        <w:rPr>
          <w:sz w:val="32"/>
          <w:szCs w:val="32"/>
        </w:rPr>
        <w:t>Huerto</w:t>
      </w:r>
      <w:proofErr w:type="spellEnd"/>
      <w:r w:rsidR="00E42731">
        <w:rPr>
          <w:sz w:val="32"/>
          <w:szCs w:val="32"/>
        </w:rPr>
        <w:t xml:space="preserve"> Lazo“ kurzzeitig zur Verfügung) Für die legale „Registrierung als Bürger der EU“ kann auch der kostengünstige Abschluss einer spanischen Krankenversicherung erforderlich werden</w:t>
      </w:r>
      <w:r w:rsidR="000D075E">
        <w:rPr>
          <w:sz w:val="32"/>
          <w:szCs w:val="32"/>
        </w:rPr>
        <w:t>…nach negativen Erfahrungen und endlosen Diskussionen über z.B. einen Meter Pflaster,</w:t>
      </w:r>
      <w:r w:rsidR="00C8751C">
        <w:rPr>
          <w:sz w:val="32"/>
          <w:szCs w:val="32"/>
        </w:rPr>
        <w:t xml:space="preserve"> für Spanier und</w:t>
      </w:r>
      <w:r w:rsidR="000D075E">
        <w:rPr>
          <w:sz w:val="32"/>
          <w:szCs w:val="32"/>
        </w:rPr>
        <w:t xml:space="preserve"> deren Verständnis von Menschwürde nicht nachvollziehbar. </w:t>
      </w:r>
    </w:p>
    <w:p w:rsidR="00E42731" w:rsidRDefault="00E42731">
      <w:pPr>
        <w:rPr>
          <w:sz w:val="32"/>
          <w:szCs w:val="32"/>
        </w:rPr>
      </w:pPr>
      <w:r>
        <w:rPr>
          <w:sz w:val="32"/>
          <w:szCs w:val="32"/>
        </w:rPr>
        <w:t>Notwendige, beg</w:t>
      </w:r>
      <w:r w:rsidR="00C8751C">
        <w:rPr>
          <w:sz w:val="32"/>
          <w:szCs w:val="32"/>
        </w:rPr>
        <w:t>laubigte Übersetzungen init</w:t>
      </w:r>
      <w:r w:rsidR="006663A1">
        <w:rPr>
          <w:sz w:val="32"/>
          <w:szCs w:val="32"/>
        </w:rPr>
        <w:t>i</w:t>
      </w:r>
      <w:r w:rsidR="00C8751C">
        <w:rPr>
          <w:sz w:val="32"/>
          <w:szCs w:val="32"/>
        </w:rPr>
        <w:t>iert bei Bedarf</w:t>
      </w:r>
      <w:r>
        <w:rPr>
          <w:sz w:val="32"/>
          <w:szCs w:val="32"/>
        </w:rPr>
        <w:t xml:space="preserve"> der Verein „</w:t>
      </w:r>
      <w:proofErr w:type="spellStart"/>
      <w:r>
        <w:rPr>
          <w:sz w:val="32"/>
          <w:szCs w:val="32"/>
        </w:rPr>
        <w:t>Huerto</w:t>
      </w:r>
      <w:proofErr w:type="spellEnd"/>
      <w:r>
        <w:rPr>
          <w:sz w:val="32"/>
          <w:szCs w:val="32"/>
        </w:rPr>
        <w:t xml:space="preserve"> Lazo“. </w:t>
      </w:r>
    </w:p>
    <w:p w:rsidR="000D075E" w:rsidRDefault="000D075E">
      <w:pPr>
        <w:rPr>
          <w:sz w:val="32"/>
          <w:szCs w:val="32"/>
        </w:rPr>
      </w:pPr>
      <w:r>
        <w:rPr>
          <w:sz w:val="32"/>
          <w:szCs w:val="32"/>
        </w:rPr>
        <w:t xml:space="preserve">Die nach Vorgaben aus Brüssel erforderliche Durchführung eines Konsultationsverfahrens muss leider das entsendende Jugendamt durchführen. Das Verfahren erschöpft sich derzeit in der Information einer spanischen Zentralstelle in Madrid </w:t>
      </w:r>
      <w:r w:rsidR="00C8751C">
        <w:rPr>
          <w:sz w:val="32"/>
          <w:szCs w:val="32"/>
        </w:rPr>
        <w:t xml:space="preserve">durch das Bundesamt für Justiz </w:t>
      </w:r>
      <w:r>
        <w:rPr>
          <w:sz w:val="32"/>
          <w:szCs w:val="32"/>
        </w:rPr>
        <w:t>und ist den Behörden in der autonomen Region A</w:t>
      </w:r>
      <w:r w:rsidR="00D740F7">
        <w:rPr>
          <w:sz w:val="32"/>
          <w:szCs w:val="32"/>
        </w:rPr>
        <w:t xml:space="preserve">ndalusien </w:t>
      </w:r>
      <w:r w:rsidR="00D740F7">
        <w:rPr>
          <w:sz w:val="32"/>
          <w:szCs w:val="32"/>
        </w:rPr>
        <w:lastRenderedPageBreak/>
        <w:t xml:space="preserve">relativ unwichtig, da das Registrierungsverfahren als Bürger der </w:t>
      </w:r>
      <w:proofErr w:type="spellStart"/>
      <w:r w:rsidR="00D740F7">
        <w:rPr>
          <w:sz w:val="32"/>
          <w:szCs w:val="32"/>
        </w:rPr>
        <w:t>europ</w:t>
      </w:r>
      <w:proofErr w:type="spellEnd"/>
      <w:r w:rsidR="00D740F7">
        <w:rPr>
          <w:sz w:val="32"/>
          <w:szCs w:val="32"/>
        </w:rPr>
        <w:t xml:space="preserve">. Union </w:t>
      </w:r>
      <w:r w:rsidR="001D5B7D">
        <w:rPr>
          <w:sz w:val="32"/>
          <w:szCs w:val="32"/>
        </w:rPr>
        <w:t xml:space="preserve">nach geltendem Melderecht </w:t>
      </w:r>
      <w:r w:rsidR="00D740F7">
        <w:rPr>
          <w:sz w:val="32"/>
          <w:szCs w:val="32"/>
        </w:rPr>
        <w:t xml:space="preserve">viele </w:t>
      </w:r>
      <w:r w:rsidR="004D0E60">
        <w:rPr>
          <w:sz w:val="32"/>
          <w:szCs w:val="32"/>
        </w:rPr>
        <w:t xml:space="preserve">der </w:t>
      </w:r>
      <w:r w:rsidR="00D740F7">
        <w:rPr>
          <w:sz w:val="32"/>
          <w:szCs w:val="32"/>
        </w:rPr>
        <w:t xml:space="preserve">bisher praktizierten Missbräuche ausschließt….wenn es durchgeführt wird. </w:t>
      </w:r>
      <w:r w:rsidR="00103902">
        <w:rPr>
          <w:sz w:val="32"/>
          <w:szCs w:val="32"/>
        </w:rPr>
        <w:t xml:space="preserve"> Entsprechende</w:t>
      </w:r>
      <w:r>
        <w:rPr>
          <w:sz w:val="32"/>
          <w:szCs w:val="32"/>
        </w:rPr>
        <w:t xml:space="preserve"> Äußerungen des Bundesamtes für Justiz zeugen von einer Negierung </w:t>
      </w:r>
      <w:r w:rsidR="00103902">
        <w:rPr>
          <w:sz w:val="32"/>
          <w:szCs w:val="32"/>
        </w:rPr>
        <w:t xml:space="preserve">geltender </w:t>
      </w:r>
      <w:r>
        <w:rPr>
          <w:sz w:val="32"/>
          <w:szCs w:val="32"/>
        </w:rPr>
        <w:t xml:space="preserve">spanischer Rechtsauffassung, nach der keine Antwort </w:t>
      </w:r>
      <w:r w:rsidR="001D5B7D">
        <w:rPr>
          <w:sz w:val="32"/>
          <w:szCs w:val="32"/>
        </w:rPr>
        <w:t xml:space="preserve">von offiziellen Stellen </w:t>
      </w:r>
      <w:r>
        <w:rPr>
          <w:sz w:val="32"/>
          <w:szCs w:val="32"/>
        </w:rPr>
        <w:t xml:space="preserve">immer ein „Ja“ bedeutet. </w:t>
      </w:r>
    </w:p>
    <w:p w:rsidR="00D520D7" w:rsidRDefault="00D520D7">
      <w:pPr>
        <w:rPr>
          <w:sz w:val="32"/>
          <w:szCs w:val="32"/>
        </w:rPr>
      </w:pPr>
      <w:r>
        <w:rPr>
          <w:sz w:val="32"/>
          <w:szCs w:val="32"/>
        </w:rPr>
        <w:t>Die vorgenannten bürokratischen Erfordernisse können natürlich allesamt im Nachhinein abgearbeitet werden, wenn spezielle Erfordernisse eine zeitnahe</w:t>
      </w:r>
      <w:r w:rsidR="00D740F7">
        <w:rPr>
          <w:sz w:val="32"/>
          <w:szCs w:val="32"/>
        </w:rPr>
        <w:t xml:space="preserve"> oder eine</w:t>
      </w:r>
      <w:r w:rsidR="001D5B7D">
        <w:rPr>
          <w:sz w:val="32"/>
          <w:szCs w:val="32"/>
        </w:rPr>
        <w:t>, in Ausnahmefällen</w:t>
      </w:r>
      <w:r w:rsidR="00D740F7">
        <w:rPr>
          <w:sz w:val="32"/>
          <w:szCs w:val="32"/>
        </w:rPr>
        <w:t xml:space="preserve"> auch mögliche</w:t>
      </w:r>
      <w:r w:rsidR="001D5B7D">
        <w:rPr>
          <w:sz w:val="32"/>
          <w:szCs w:val="32"/>
        </w:rPr>
        <w:t>,</w:t>
      </w:r>
      <w:r w:rsidR="00D740F7">
        <w:rPr>
          <w:sz w:val="32"/>
          <w:szCs w:val="32"/>
        </w:rPr>
        <w:t xml:space="preserve"> sofortige </w:t>
      </w:r>
      <w:r>
        <w:rPr>
          <w:sz w:val="32"/>
          <w:szCs w:val="32"/>
        </w:rPr>
        <w:t xml:space="preserve"> Intervention erforderlich machen…noch herrscht in Europa Reisefreiheit und das</w:t>
      </w:r>
      <w:r w:rsidR="00D740F7">
        <w:rPr>
          <w:sz w:val="32"/>
          <w:szCs w:val="32"/>
        </w:rPr>
        <w:t xml:space="preserve"> Aufenthaltsbestimmungsrecht wird bisher vom </w:t>
      </w:r>
      <w:r>
        <w:rPr>
          <w:sz w:val="32"/>
          <w:szCs w:val="32"/>
        </w:rPr>
        <w:t xml:space="preserve"> Sorgerechtsinhaber</w:t>
      </w:r>
      <w:r w:rsidR="00D740F7">
        <w:rPr>
          <w:sz w:val="32"/>
          <w:szCs w:val="32"/>
        </w:rPr>
        <w:t xml:space="preserve"> ausgeübt</w:t>
      </w:r>
      <w:r>
        <w:rPr>
          <w:sz w:val="32"/>
          <w:szCs w:val="32"/>
        </w:rPr>
        <w:t xml:space="preserve">. </w:t>
      </w:r>
      <w:r w:rsidR="00103902">
        <w:rPr>
          <w:sz w:val="32"/>
          <w:szCs w:val="32"/>
        </w:rPr>
        <w:t xml:space="preserve">Und eigentlich sollte ja der Mensch im Mittelpunkt </w:t>
      </w:r>
      <w:proofErr w:type="gramStart"/>
      <w:r w:rsidR="00103902">
        <w:rPr>
          <w:sz w:val="32"/>
          <w:szCs w:val="32"/>
        </w:rPr>
        <w:t>stehen ?</w:t>
      </w:r>
      <w:proofErr w:type="gramEnd"/>
      <w:r w:rsidR="00D740F7">
        <w:rPr>
          <w:sz w:val="32"/>
          <w:szCs w:val="32"/>
        </w:rPr>
        <w:t xml:space="preserve"> Bei unserer Klientel natürlich vorrangig das Kind (</w:t>
      </w:r>
      <w:proofErr w:type="spellStart"/>
      <w:r w:rsidR="00D740F7">
        <w:rPr>
          <w:sz w:val="32"/>
          <w:szCs w:val="32"/>
        </w:rPr>
        <w:t>eswohl</w:t>
      </w:r>
      <w:proofErr w:type="spellEnd"/>
      <w:r w:rsidR="00D740F7">
        <w:rPr>
          <w:sz w:val="32"/>
          <w:szCs w:val="32"/>
        </w:rPr>
        <w:t xml:space="preserve">), das natürlich bei einer längerfristigen ISE-Maßnahme auch unter dem Schutz des Art. 6 GG steht. </w:t>
      </w:r>
    </w:p>
    <w:p w:rsidR="00D520D7" w:rsidRDefault="00D520D7">
      <w:pPr>
        <w:rPr>
          <w:sz w:val="32"/>
          <w:szCs w:val="32"/>
        </w:rPr>
      </w:pPr>
      <w:r>
        <w:rPr>
          <w:sz w:val="32"/>
          <w:szCs w:val="32"/>
        </w:rPr>
        <w:t>Und dann heißt es:</w:t>
      </w:r>
      <w:r w:rsidR="00555AF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  <w:r w:rsidR="00555AF4">
        <w:rPr>
          <w:noProof/>
          <w:lang w:eastAsia="de-DE"/>
        </w:rPr>
        <w:drawing>
          <wp:inline distT="0" distB="0" distL="0" distR="0">
            <wp:extent cx="1771650" cy="1266825"/>
            <wp:effectExtent l="19050" t="0" r="0" b="0"/>
            <wp:docPr id="5" name="Bild 2" descr="Flag of Andalucí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Andalucía.sv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D7" w:rsidRPr="00555AF4" w:rsidRDefault="00555A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D520D7" w:rsidRPr="00D520D7">
        <w:rPr>
          <w:sz w:val="40"/>
          <w:szCs w:val="40"/>
          <w:u w:val="single"/>
        </w:rPr>
        <w:t xml:space="preserve">Bienvenido a </w:t>
      </w:r>
      <w:proofErr w:type="spellStart"/>
      <w:r w:rsidR="00D520D7" w:rsidRPr="00D520D7">
        <w:rPr>
          <w:sz w:val="40"/>
          <w:szCs w:val="40"/>
          <w:u w:val="single"/>
        </w:rPr>
        <w:t>Andalucía</w:t>
      </w:r>
      <w:proofErr w:type="spellEnd"/>
    </w:p>
    <w:p w:rsidR="00A91C2C" w:rsidRDefault="00A91C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1C2C" w:rsidRPr="00A91C2C" w:rsidRDefault="00A91C2C">
      <w:pPr>
        <w:rPr>
          <w:sz w:val="32"/>
          <w:szCs w:val="32"/>
        </w:rPr>
      </w:pPr>
    </w:p>
    <w:p w:rsidR="00B52AC2" w:rsidRPr="00B52AC2" w:rsidRDefault="00B52AC2">
      <w:pPr>
        <w:rPr>
          <w:sz w:val="32"/>
          <w:szCs w:val="32"/>
        </w:rPr>
      </w:pPr>
    </w:p>
    <w:p w:rsidR="005004CA" w:rsidRPr="00196A91" w:rsidRDefault="005004C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A2B07" w:rsidRDefault="002A2B07">
      <w:pPr>
        <w:rPr>
          <w:sz w:val="32"/>
          <w:szCs w:val="32"/>
        </w:rPr>
      </w:pPr>
    </w:p>
    <w:p w:rsidR="002A2B07" w:rsidRDefault="002A2B07">
      <w:pPr>
        <w:rPr>
          <w:sz w:val="32"/>
          <w:szCs w:val="32"/>
        </w:rPr>
      </w:pPr>
    </w:p>
    <w:p w:rsidR="002A2B07" w:rsidRPr="00F12321" w:rsidRDefault="002A2B07">
      <w:pPr>
        <w:rPr>
          <w:sz w:val="32"/>
          <w:szCs w:val="32"/>
        </w:rPr>
      </w:pPr>
    </w:p>
    <w:p w:rsidR="00C4283E" w:rsidRDefault="00C4283E">
      <w:pPr>
        <w:rPr>
          <w:sz w:val="32"/>
          <w:szCs w:val="32"/>
        </w:rPr>
      </w:pPr>
    </w:p>
    <w:p w:rsidR="00C4283E" w:rsidRPr="00C4283E" w:rsidRDefault="00C4283E">
      <w:pPr>
        <w:rPr>
          <w:sz w:val="32"/>
          <w:szCs w:val="32"/>
        </w:rPr>
      </w:pPr>
    </w:p>
    <w:sectPr w:rsidR="00C4283E" w:rsidRPr="00C4283E" w:rsidSect="00316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21C"/>
    <w:multiLevelType w:val="hybridMultilevel"/>
    <w:tmpl w:val="189A3924"/>
    <w:lvl w:ilvl="0" w:tplc="01E4F6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C6C71FB"/>
    <w:multiLevelType w:val="hybridMultilevel"/>
    <w:tmpl w:val="5D003740"/>
    <w:lvl w:ilvl="0" w:tplc="EC10B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5494"/>
    <w:rsid w:val="000D075E"/>
    <w:rsid w:val="000F2025"/>
    <w:rsid w:val="00103902"/>
    <w:rsid w:val="00191270"/>
    <w:rsid w:val="00196A91"/>
    <w:rsid w:val="001D5B7D"/>
    <w:rsid w:val="002412A8"/>
    <w:rsid w:val="00283BFD"/>
    <w:rsid w:val="00297938"/>
    <w:rsid w:val="002A2B07"/>
    <w:rsid w:val="002B3765"/>
    <w:rsid w:val="002B4CD4"/>
    <w:rsid w:val="00314169"/>
    <w:rsid w:val="00316C85"/>
    <w:rsid w:val="004347F2"/>
    <w:rsid w:val="004939AA"/>
    <w:rsid w:val="004D0E60"/>
    <w:rsid w:val="005004CA"/>
    <w:rsid w:val="00555AF4"/>
    <w:rsid w:val="00577D4E"/>
    <w:rsid w:val="005B0A89"/>
    <w:rsid w:val="0065101C"/>
    <w:rsid w:val="00652F0F"/>
    <w:rsid w:val="00660BA1"/>
    <w:rsid w:val="006663A1"/>
    <w:rsid w:val="0073512F"/>
    <w:rsid w:val="007B5E17"/>
    <w:rsid w:val="007D5470"/>
    <w:rsid w:val="00881310"/>
    <w:rsid w:val="008960B1"/>
    <w:rsid w:val="008C3403"/>
    <w:rsid w:val="009505D5"/>
    <w:rsid w:val="009C268B"/>
    <w:rsid w:val="00A34AEE"/>
    <w:rsid w:val="00A531D9"/>
    <w:rsid w:val="00A56804"/>
    <w:rsid w:val="00A91C2C"/>
    <w:rsid w:val="00B25A6D"/>
    <w:rsid w:val="00B52AC2"/>
    <w:rsid w:val="00BA4331"/>
    <w:rsid w:val="00BC3B31"/>
    <w:rsid w:val="00C4283E"/>
    <w:rsid w:val="00C85E22"/>
    <w:rsid w:val="00C8751C"/>
    <w:rsid w:val="00CA7728"/>
    <w:rsid w:val="00CB3268"/>
    <w:rsid w:val="00CF542D"/>
    <w:rsid w:val="00D520D7"/>
    <w:rsid w:val="00D646B1"/>
    <w:rsid w:val="00D740F7"/>
    <w:rsid w:val="00DC5CFB"/>
    <w:rsid w:val="00DF04E2"/>
    <w:rsid w:val="00DF4460"/>
    <w:rsid w:val="00DF7AA9"/>
    <w:rsid w:val="00E42731"/>
    <w:rsid w:val="00E75494"/>
    <w:rsid w:val="00F12321"/>
    <w:rsid w:val="00F17EFB"/>
    <w:rsid w:val="00F34020"/>
    <w:rsid w:val="00F676C1"/>
    <w:rsid w:val="00FB5868"/>
    <w:rsid w:val="00FE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C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C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542D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sychotherapie-marbella.de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www.huertolazo.e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sychotherapie-valerius.de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miprolingua.es" TargetMode="External"/><Relationship Id="rId20" Type="http://schemas.openxmlformats.org/officeDocument/2006/relationships/hyperlink" Target="http://www.huertolazo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uertolazo.eu" TargetMode="External"/><Relationship Id="rId11" Type="http://schemas.openxmlformats.org/officeDocument/2006/relationships/hyperlink" Target="http://www.specksteinfaszination.d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eran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mpi-klinik-24.d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bewerbungsbuero.de" TargetMode="External"/><Relationship Id="rId14" Type="http://schemas.openxmlformats.org/officeDocument/2006/relationships/hyperlink" Target="mailto:Stephanie_albrod@hotmai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13780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18</cp:revision>
  <dcterms:created xsi:type="dcterms:W3CDTF">2016-08-15T12:20:00Z</dcterms:created>
  <dcterms:modified xsi:type="dcterms:W3CDTF">2016-08-28T10:50:00Z</dcterms:modified>
</cp:coreProperties>
</file>